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88474" w14:textId="77777777" w:rsidR="000B221D" w:rsidRPr="000137AA" w:rsidRDefault="000B221D" w:rsidP="000B221D">
      <w:pPr>
        <w:pStyle w:val="NoSpacing"/>
        <w:spacing w:line="480" w:lineRule="auto"/>
        <w:rPr>
          <w:rFonts w:ascii="Times New Roman" w:hAnsi="Times New Roman" w:cs="Times New Roman"/>
        </w:rPr>
      </w:pPr>
    </w:p>
    <w:p w14:paraId="0F13D2BA" w14:textId="77777777" w:rsidR="000B221D" w:rsidRPr="000137AA" w:rsidRDefault="000B221D" w:rsidP="000B221D">
      <w:pPr>
        <w:pStyle w:val="NoSpacing"/>
        <w:spacing w:line="480" w:lineRule="auto"/>
        <w:rPr>
          <w:rFonts w:ascii="Times New Roman" w:hAnsi="Times New Roman" w:cs="Times New Roman"/>
        </w:rPr>
      </w:pPr>
    </w:p>
    <w:p w14:paraId="27A1EB3A" w14:textId="77777777" w:rsidR="000B221D" w:rsidRPr="000137AA" w:rsidRDefault="000B221D" w:rsidP="000B221D">
      <w:pPr>
        <w:pStyle w:val="NoSpacing"/>
        <w:spacing w:line="480" w:lineRule="auto"/>
        <w:rPr>
          <w:rFonts w:ascii="Times New Roman" w:hAnsi="Times New Roman" w:cs="Times New Roman"/>
        </w:rPr>
      </w:pPr>
    </w:p>
    <w:p w14:paraId="2181486E" w14:textId="77777777" w:rsidR="000B221D" w:rsidRPr="000137AA" w:rsidRDefault="000B221D" w:rsidP="000B221D">
      <w:pPr>
        <w:pStyle w:val="NoSpacing"/>
        <w:spacing w:line="480" w:lineRule="auto"/>
        <w:rPr>
          <w:rFonts w:ascii="Times New Roman" w:hAnsi="Times New Roman" w:cs="Times New Roman"/>
        </w:rPr>
      </w:pPr>
    </w:p>
    <w:p w14:paraId="47829A00" w14:textId="77777777" w:rsidR="000B221D" w:rsidRPr="000137AA" w:rsidRDefault="000B221D" w:rsidP="000B221D">
      <w:pPr>
        <w:pStyle w:val="NoSpacing"/>
        <w:spacing w:line="480" w:lineRule="auto"/>
        <w:rPr>
          <w:rFonts w:ascii="Times New Roman" w:hAnsi="Times New Roman" w:cs="Times New Roman"/>
        </w:rPr>
      </w:pPr>
      <w:bookmarkStart w:id="0" w:name="_GoBack"/>
      <w:bookmarkEnd w:id="0"/>
    </w:p>
    <w:p w14:paraId="2EA0B5A6" w14:textId="77777777" w:rsidR="000B221D" w:rsidRPr="000137AA" w:rsidRDefault="000B221D" w:rsidP="000B221D">
      <w:pPr>
        <w:pStyle w:val="NoSpacing"/>
        <w:spacing w:line="480" w:lineRule="auto"/>
        <w:rPr>
          <w:rFonts w:ascii="Times New Roman" w:hAnsi="Times New Roman" w:cs="Times New Roman"/>
          <w:b/>
          <w:sz w:val="44"/>
        </w:rPr>
      </w:pPr>
    </w:p>
    <w:p w14:paraId="09E10739" w14:textId="1F8E3C01" w:rsidR="000B221D" w:rsidRPr="000137AA" w:rsidRDefault="000B221D" w:rsidP="000B221D">
      <w:pPr>
        <w:pStyle w:val="NoSpacing"/>
        <w:spacing w:line="480" w:lineRule="auto"/>
        <w:jc w:val="center"/>
        <w:rPr>
          <w:rFonts w:ascii="Times New Roman" w:hAnsi="Times New Roman" w:cs="Times New Roman"/>
          <w:b/>
          <w:sz w:val="44"/>
        </w:rPr>
      </w:pPr>
      <w:r w:rsidRPr="000137AA">
        <w:rPr>
          <w:rFonts w:ascii="Times New Roman" w:hAnsi="Times New Roman" w:cs="Times New Roman"/>
          <w:b/>
          <w:sz w:val="44"/>
        </w:rPr>
        <w:t xml:space="preserve">SUSTAINABLE PRACTICES BY SELECTED ECO-FRIENDLY HOTELS IN </w:t>
      </w:r>
    </w:p>
    <w:p w14:paraId="5387A806" w14:textId="77777777" w:rsidR="000B221D" w:rsidRPr="000137AA" w:rsidRDefault="000B221D" w:rsidP="000B221D">
      <w:pPr>
        <w:pStyle w:val="NoSpacing"/>
        <w:spacing w:line="480" w:lineRule="auto"/>
        <w:jc w:val="center"/>
        <w:rPr>
          <w:rFonts w:ascii="Times New Roman" w:hAnsi="Times New Roman" w:cs="Times New Roman"/>
          <w:sz w:val="24"/>
          <w:szCs w:val="24"/>
        </w:rPr>
      </w:pPr>
      <w:r w:rsidRPr="000137AA">
        <w:rPr>
          <w:rFonts w:ascii="Times New Roman" w:hAnsi="Times New Roman" w:cs="Times New Roman"/>
          <w:b/>
          <w:sz w:val="44"/>
        </w:rPr>
        <w:t>TAGAYTAY CITY</w:t>
      </w:r>
      <w:r w:rsidR="008D2C20" w:rsidRPr="000137AA">
        <w:rPr>
          <w:rFonts w:ascii="Times New Roman" w:hAnsi="Times New Roman" w:cs="Times New Roman"/>
        </w:rPr>
        <w:br/>
      </w:r>
    </w:p>
    <w:p w14:paraId="10A3BC22" w14:textId="77777777" w:rsidR="000B221D" w:rsidRPr="000137AA" w:rsidRDefault="000B221D" w:rsidP="000B221D">
      <w:pPr>
        <w:pStyle w:val="NoSpacing"/>
        <w:spacing w:line="480" w:lineRule="auto"/>
        <w:jc w:val="center"/>
        <w:rPr>
          <w:rFonts w:ascii="Times New Roman" w:hAnsi="Times New Roman" w:cs="Times New Roman"/>
          <w:sz w:val="24"/>
          <w:szCs w:val="24"/>
        </w:rPr>
      </w:pPr>
    </w:p>
    <w:p w14:paraId="1815C691" w14:textId="77777777" w:rsidR="000B221D" w:rsidRPr="000137AA" w:rsidRDefault="000B221D" w:rsidP="000B221D">
      <w:pPr>
        <w:pStyle w:val="NoSpacing"/>
        <w:spacing w:line="480" w:lineRule="auto"/>
        <w:rPr>
          <w:rFonts w:ascii="Times New Roman" w:hAnsi="Times New Roman" w:cs="Times New Roman"/>
          <w:sz w:val="24"/>
          <w:szCs w:val="24"/>
        </w:rPr>
      </w:pPr>
    </w:p>
    <w:p w14:paraId="4A3789F1" w14:textId="77777777" w:rsidR="000B221D" w:rsidRPr="000137AA" w:rsidRDefault="000B221D" w:rsidP="000B221D">
      <w:pPr>
        <w:pStyle w:val="NoSpacing"/>
        <w:spacing w:line="480" w:lineRule="auto"/>
        <w:jc w:val="center"/>
        <w:rPr>
          <w:rFonts w:ascii="Times New Roman" w:hAnsi="Times New Roman" w:cs="Times New Roman"/>
          <w:sz w:val="24"/>
          <w:szCs w:val="24"/>
        </w:rPr>
      </w:pPr>
    </w:p>
    <w:p w14:paraId="3DEA5304" w14:textId="77777777" w:rsidR="000B221D" w:rsidRPr="000137AA" w:rsidRDefault="000B221D" w:rsidP="000B221D">
      <w:pPr>
        <w:pStyle w:val="NoSpacing"/>
        <w:spacing w:line="480" w:lineRule="auto"/>
        <w:jc w:val="center"/>
        <w:rPr>
          <w:rFonts w:ascii="Times New Roman" w:hAnsi="Times New Roman" w:cs="Times New Roman"/>
          <w:sz w:val="24"/>
          <w:szCs w:val="24"/>
        </w:rPr>
      </w:pPr>
    </w:p>
    <w:p w14:paraId="45379311" w14:textId="4FB3C06F" w:rsidR="008D2C20" w:rsidRPr="000137AA" w:rsidRDefault="008D2C20" w:rsidP="000B221D">
      <w:pPr>
        <w:pStyle w:val="NoSpacing"/>
        <w:spacing w:line="480" w:lineRule="auto"/>
        <w:jc w:val="center"/>
        <w:rPr>
          <w:rFonts w:ascii="Times New Roman" w:hAnsi="Times New Roman" w:cs="Times New Roman"/>
          <w:sz w:val="24"/>
          <w:szCs w:val="24"/>
        </w:rPr>
      </w:pPr>
      <w:r w:rsidRPr="000137AA">
        <w:rPr>
          <w:rFonts w:ascii="Times New Roman" w:hAnsi="Times New Roman" w:cs="Times New Roman"/>
          <w:sz w:val="24"/>
          <w:szCs w:val="24"/>
        </w:rPr>
        <w:t>Romeo D. Lim, DBA</w:t>
      </w:r>
    </w:p>
    <w:p w14:paraId="3717F364" w14:textId="77777777" w:rsidR="000B221D" w:rsidRPr="000137AA" w:rsidRDefault="000B221D" w:rsidP="000B221D">
      <w:pPr>
        <w:pStyle w:val="NoSpacing"/>
        <w:spacing w:line="480" w:lineRule="auto"/>
        <w:rPr>
          <w:rFonts w:ascii="Times New Roman" w:hAnsi="Times New Roman" w:cs="Times New Roman"/>
          <w:sz w:val="24"/>
          <w:szCs w:val="24"/>
        </w:rPr>
      </w:pPr>
    </w:p>
    <w:p w14:paraId="7862F480" w14:textId="77777777" w:rsidR="000B221D" w:rsidRPr="000137AA" w:rsidRDefault="000B221D" w:rsidP="000B221D">
      <w:pPr>
        <w:pStyle w:val="NoSpacing"/>
        <w:spacing w:line="480" w:lineRule="auto"/>
        <w:jc w:val="center"/>
        <w:rPr>
          <w:rFonts w:ascii="Times New Roman" w:hAnsi="Times New Roman" w:cs="Times New Roman"/>
          <w:sz w:val="24"/>
          <w:szCs w:val="24"/>
        </w:rPr>
      </w:pPr>
    </w:p>
    <w:p w14:paraId="5AA4EA9B" w14:textId="77777777" w:rsidR="000B221D" w:rsidRPr="000137AA" w:rsidRDefault="000B221D" w:rsidP="000B221D">
      <w:pPr>
        <w:pStyle w:val="NoSpacing"/>
        <w:spacing w:line="480" w:lineRule="auto"/>
        <w:jc w:val="center"/>
        <w:rPr>
          <w:rFonts w:ascii="Times New Roman" w:hAnsi="Times New Roman" w:cs="Times New Roman"/>
          <w:sz w:val="24"/>
          <w:szCs w:val="24"/>
        </w:rPr>
      </w:pPr>
    </w:p>
    <w:p w14:paraId="54666159" w14:textId="77777777" w:rsidR="000B221D" w:rsidRPr="000137AA" w:rsidRDefault="000B221D" w:rsidP="000B221D">
      <w:pPr>
        <w:pStyle w:val="NoSpacing"/>
        <w:spacing w:line="480" w:lineRule="auto"/>
        <w:jc w:val="center"/>
        <w:rPr>
          <w:rFonts w:ascii="Times New Roman" w:hAnsi="Times New Roman" w:cs="Times New Roman"/>
          <w:sz w:val="24"/>
          <w:szCs w:val="24"/>
        </w:rPr>
      </w:pPr>
    </w:p>
    <w:p w14:paraId="0922DF46" w14:textId="03C9163A" w:rsidR="0071358D" w:rsidRPr="000137AA" w:rsidRDefault="0071358D" w:rsidP="000B221D">
      <w:pPr>
        <w:pStyle w:val="NoSpacing"/>
        <w:spacing w:line="480" w:lineRule="auto"/>
        <w:jc w:val="center"/>
        <w:rPr>
          <w:rFonts w:ascii="Times New Roman" w:hAnsi="Times New Roman" w:cs="Times New Roman"/>
          <w:sz w:val="24"/>
          <w:szCs w:val="24"/>
        </w:rPr>
      </w:pPr>
      <w:proofErr w:type="spellStart"/>
      <w:r w:rsidRPr="000137AA">
        <w:rPr>
          <w:rFonts w:ascii="Times New Roman" w:hAnsi="Times New Roman" w:cs="Times New Roman"/>
          <w:sz w:val="24"/>
          <w:szCs w:val="24"/>
        </w:rPr>
        <w:t>Eulogio</w:t>
      </w:r>
      <w:proofErr w:type="spellEnd"/>
      <w:r w:rsidRPr="000137AA">
        <w:rPr>
          <w:rFonts w:ascii="Times New Roman" w:hAnsi="Times New Roman" w:cs="Times New Roman"/>
          <w:sz w:val="24"/>
          <w:szCs w:val="24"/>
        </w:rPr>
        <w:t xml:space="preserve"> “</w:t>
      </w:r>
      <w:proofErr w:type="spellStart"/>
      <w:r w:rsidRPr="000137AA">
        <w:rPr>
          <w:rFonts w:ascii="Times New Roman" w:hAnsi="Times New Roman" w:cs="Times New Roman"/>
          <w:sz w:val="24"/>
          <w:szCs w:val="24"/>
        </w:rPr>
        <w:t>Amang</w:t>
      </w:r>
      <w:proofErr w:type="spellEnd"/>
      <w:r w:rsidRPr="000137AA">
        <w:rPr>
          <w:rFonts w:ascii="Times New Roman" w:hAnsi="Times New Roman" w:cs="Times New Roman"/>
          <w:sz w:val="24"/>
          <w:szCs w:val="24"/>
        </w:rPr>
        <w:t>” Rodriguez Institute of Science &amp; Technology</w:t>
      </w:r>
    </w:p>
    <w:p w14:paraId="0A19640A" w14:textId="000B0FD5" w:rsidR="000B221D" w:rsidRPr="000137AA" w:rsidRDefault="0071358D" w:rsidP="000B221D">
      <w:pPr>
        <w:pStyle w:val="NoSpacing"/>
        <w:spacing w:line="480" w:lineRule="auto"/>
        <w:jc w:val="center"/>
        <w:rPr>
          <w:rFonts w:ascii="Times New Roman" w:hAnsi="Times New Roman" w:cs="Times New Roman"/>
          <w:sz w:val="24"/>
          <w:szCs w:val="24"/>
        </w:rPr>
      </w:pPr>
      <w:proofErr w:type="spellStart"/>
      <w:r w:rsidRPr="000137AA">
        <w:rPr>
          <w:rFonts w:ascii="Times New Roman" w:hAnsi="Times New Roman" w:cs="Times New Roman"/>
          <w:sz w:val="24"/>
          <w:szCs w:val="24"/>
        </w:rPr>
        <w:t>Nagtahn</w:t>
      </w:r>
      <w:proofErr w:type="spellEnd"/>
      <w:r w:rsidRPr="000137AA">
        <w:rPr>
          <w:rFonts w:ascii="Times New Roman" w:hAnsi="Times New Roman" w:cs="Times New Roman"/>
          <w:sz w:val="24"/>
          <w:szCs w:val="24"/>
        </w:rPr>
        <w:t xml:space="preserve"> St., Manila</w:t>
      </w:r>
    </w:p>
    <w:p w14:paraId="2386A45E" w14:textId="77777777" w:rsidR="000B221D" w:rsidRPr="000137AA" w:rsidRDefault="008D2C20" w:rsidP="000B221D">
      <w:pPr>
        <w:spacing w:line="480" w:lineRule="auto"/>
        <w:rPr>
          <w:rFonts w:ascii="Times New Roman" w:hAnsi="Times New Roman" w:cs="Times New Roman"/>
          <w:b/>
          <w:bCs/>
          <w:sz w:val="24"/>
          <w:szCs w:val="24"/>
        </w:rPr>
      </w:pPr>
      <w:r w:rsidRPr="000137AA">
        <w:rPr>
          <w:rFonts w:ascii="Times New Roman" w:hAnsi="Times New Roman" w:cs="Times New Roman"/>
          <w:b/>
          <w:bCs/>
          <w:sz w:val="24"/>
          <w:szCs w:val="24"/>
        </w:rPr>
        <w:lastRenderedPageBreak/>
        <w:t>Background</w:t>
      </w:r>
    </w:p>
    <w:p w14:paraId="6F2FC139" w14:textId="4E3006EE" w:rsidR="008D2C20" w:rsidRPr="000137AA" w:rsidRDefault="008D2C20" w:rsidP="000B221D">
      <w:pPr>
        <w:spacing w:line="480" w:lineRule="auto"/>
        <w:ind w:firstLine="720"/>
        <w:rPr>
          <w:rFonts w:ascii="Times New Roman" w:hAnsi="Times New Roman" w:cs="Times New Roman"/>
          <w:sz w:val="24"/>
          <w:szCs w:val="24"/>
        </w:rPr>
      </w:pPr>
      <w:r w:rsidRPr="000137AA">
        <w:rPr>
          <w:rFonts w:ascii="Times New Roman" w:hAnsi="Times New Roman" w:cs="Times New Roman"/>
          <w:sz w:val="24"/>
          <w:szCs w:val="24"/>
        </w:rPr>
        <w:t>Sustainability in the hospitality sector has become a global priority, with eco-friendly hotels adopting measures to minimize their environmental footprint. The integration of sustainable practices helps mitigate environmental degradation while promoting social and economic benefits.</w:t>
      </w:r>
    </w:p>
    <w:p w14:paraId="3D4F5FBC" w14:textId="2A4C982D" w:rsidR="000B221D" w:rsidRPr="000137AA" w:rsidRDefault="008D2C20" w:rsidP="000B221D">
      <w:pPr>
        <w:spacing w:line="480" w:lineRule="auto"/>
        <w:rPr>
          <w:rFonts w:ascii="Times New Roman" w:hAnsi="Times New Roman" w:cs="Times New Roman"/>
          <w:b/>
          <w:bCs/>
          <w:sz w:val="24"/>
          <w:szCs w:val="24"/>
        </w:rPr>
      </w:pPr>
      <w:r w:rsidRPr="000137AA">
        <w:rPr>
          <w:rFonts w:ascii="Times New Roman" w:hAnsi="Times New Roman" w:cs="Times New Roman"/>
          <w:b/>
          <w:bCs/>
          <w:sz w:val="24"/>
          <w:szCs w:val="24"/>
        </w:rPr>
        <w:t>Objective</w:t>
      </w:r>
      <w:r w:rsidR="000B221D" w:rsidRPr="000137AA">
        <w:rPr>
          <w:rFonts w:ascii="Times New Roman" w:hAnsi="Times New Roman" w:cs="Times New Roman"/>
          <w:b/>
          <w:bCs/>
          <w:sz w:val="24"/>
          <w:szCs w:val="24"/>
        </w:rPr>
        <w:t>s</w:t>
      </w:r>
    </w:p>
    <w:p w14:paraId="16149601" w14:textId="2A4F3FCD" w:rsidR="008D2C20" w:rsidRPr="000137AA" w:rsidRDefault="008D2C20" w:rsidP="000B221D">
      <w:pPr>
        <w:spacing w:line="480" w:lineRule="auto"/>
        <w:ind w:firstLine="720"/>
        <w:rPr>
          <w:rFonts w:ascii="Times New Roman" w:hAnsi="Times New Roman" w:cs="Times New Roman"/>
          <w:sz w:val="24"/>
          <w:szCs w:val="24"/>
        </w:rPr>
      </w:pPr>
      <w:r w:rsidRPr="000137AA">
        <w:rPr>
          <w:rFonts w:ascii="Times New Roman" w:hAnsi="Times New Roman" w:cs="Times New Roman"/>
          <w:sz w:val="24"/>
          <w:szCs w:val="24"/>
        </w:rPr>
        <w:t>This study aimed to evaluate the sustainable practices of selected eco-friendly hotels in Tagaytay City, determine differences in perceptions among stakeholders, and identify challenges encountered.</w:t>
      </w:r>
    </w:p>
    <w:p w14:paraId="731E5092" w14:textId="77777777" w:rsidR="000B221D" w:rsidRPr="000137AA" w:rsidRDefault="008D2C20" w:rsidP="000B221D">
      <w:pPr>
        <w:spacing w:line="480" w:lineRule="auto"/>
        <w:rPr>
          <w:rFonts w:ascii="Times New Roman" w:hAnsi="Times New Roman" w:cs="Times New Roman"/>
          <w:b/>
          <w:bCs/>
          <w:sz w:val="24"/>
          <w:szCs w:val="24"/>
        </w:rPr>
      </w:pPr>
      <w:r w:rsidRPr="000137AA">
        <w:rPr>
          <w:rFonts w:ascii="Times New Roman" w:hAnsi="Times New Roman" w:cs="Times New Roman"/>
          <w:b/>
          <w:bCs/>
          <w:sz w:val="24"/>
          <w:szCs w:val="24"/>
        </w:rPr>
        <w:t>Methods</w:t>
      </w:r>
    </w:p>
    <w:p w14:paraId="2ECB663A" w14:textId="13670B04" w:rsidR="008D2C20" w:rsidRPr="000137AA" w:rsidRDefault="008D2C20" w:rsidP="000B221D">
      <w:pPr>
        <w:spacing w:line="480" w:lineRule="auto"/>
        <w:ind w:firstLine="720"/>
        <w:rPr>
          <w:rFonts w:ascii="Times New Roman" w:hAnsi="Times New Roman" w:cs="Times New Roman"/>
          <w:sz w:val="24"/>
          <w:szCs w:val="24"/>
        </w:rPr>
      </w:pPr>
      <w:r w:rsidRPr="000137AA">
        <w:rPr>
          <w:rFonts w:ascii="Times New Roman" w:hAnsi="Times New Roman" w:cs="Times New Roman"/>
          <w:sz w:val="24"/>
          <w:szCs w:val="24"/>
        </w:rPr>
        <w:t>The study employed a descriptive research design, using survey questionnaires distributed among 60 respondents, including employees, local visitors, and community residents. Data analysis was conducted using weighted mean and ANOVA.</w:t>
      </w:r>
    </w:p>
    <w:p w14:paraId="2C5416C1" w14:textId="77777777" w:rsidR="000B221D" w:rsidRPr="000137AA" w:rsidRDefault="008D2C20" w:rsidP="000B221D">
      <w:pPr>
        <w:spacing w:line="480" w:lineRule="auto"/>
        <w:rPr>
          <w:rFonts w:ascii="Times New Roman" w:hAnsi="Times New Roman" w:cs="Times New Roman"/>
          <w:b/>
          <w:bCs/>
          <w:sz w:val="24"/>
          <w:szCs w:val="24"/>
        </w:rPr>
      </w:pPr>
      <w:r w:rsidRPr="000137AA">
        <w:rPr>
          <w:rFonts w:ascii="Times New Roman" w:hAnsi="Times New Roman" w:cs="Times New Roman"/>
          <w:b/>
          <w:bCs/>
          <w:sz w:val="24"/>
          <w:szCs w:val="24"/>
        </w:rPr>
        <w:t>Results</w:t>
      </w:r>
    </w:p>
    <w:p w14:paraId="4C1D8BF2" w14:textId="4ABC13E5" w:rsidR="008D2C20" w:rsidRPr="000137AA" w:rsidRDefault="008D2C20" w:rsidP="000B221D">
      <w:pPr>
        <w:spacing w:line="480" w:lineRule="auto"/>
        <w:ind w:firstLine="720"/>
        <w:rPr>
          <w:rFonts w:ascii="Times New Roman" w:hAnsi="Times New Roman" w:cs="Times New Roman"/>
          <w:sz w:val="24"/>
          <w:szCs w:val="24"/>
        </w:rPr>
      </w:pPr>
      <w:r w:rsidRPr="000137AA">
        <w:rPr>
          <w:rFonts w:ascii="Times New Roman" w:hAnsi="Times New Roman" w:cs="Times New Roman"/>
          <w:sz w:val="24"/>
          <w:szCs w:val="24"/>
        </w:rPr>
        <w:t>Findings revealed that sustainable practices were successfully implemented, as evidenced by a composite weighted mean of 3.94. There were no significant differences in the assessments of sustainable practices among the three respondent groups. Challenges encountered were minimal, with a composite mean of 2.10, indicating strong acceptance of sustainability efforts.</w:t>
      </w:r>
    </w:p>
    <w:p w14:paraId="4ACD3F8D" w14:textId="77777777" w:rsidR="000B221D" w:rsidRPr="000137AA" w:rsidRDefault="008D2C20" w:rsidP="000B221D">
      <w:pPr>
        <w:spacing w:line="480" w:lineRule="auto"/>
        <w:rPr>
          <w:rFonts w:ascii="Times New Roman" w:hAnsi="Times New Roman" w:cs="Times New Roman"/>
          <w:b/>
          <w:bCs/>
          <w:sz w:val="24"/>
          <w:szCs w:val="24"/>
        </w:rPr>
      </w:pPr>
      <w:r w:rsidRPr="000137AA">
        <w:rPr>
          <w:rFonts w:ascii="Times New Roman" w:hAnsi="Times New Roman" w:cs="Times New Roman"/>
          <w:b/>
          <w:bCs/>
          <w:sz w:val="24"/>
          <w:szCs w:val="24"/>
        </w:rPr>
        <w:t>Conclusion</w:t>
      </w:r>
    </w:p>
    <w:p w14:paraId="248EAAB1" w14:textId="6E479287" w:rsidR="008D2C20" w:rsidRPr="000137AA" w:rsidRDefault="008D2C20" w:rsidP="000B221D">
      <w:pPr>
        <w:spacing w:line="480" w:lineRule="auto"/>
        <w:ind w:firstLine="720"/>
        <w:rPr>
          <w:rFonts w:ascii="Times New Roman" w:hAnsi="Times New Roman" w:cs="Times New Roman"/>
          <w:sz w:val="24"/>
          <w:szCs w:val="24"/>
        </w:rPr>
      </w:pPr>
      <w:r w:rsidRPr="000137AA">
        <w:rPr>
          <w:rFonts w:ascii="Times New Roman" w:hAnsi="Times New Roman" w:cs="Times New Roman"/>
          <w:sz w:val="24"/>
          <w:szCs w:val="24"/>
        </w:rPr>
        <w:lastRenderedPageBreak/>
        <w:t>The study concluded that sustainable practices implemented by eco-friendly hotels in Tagaytay City were effective and well-received, with minimal challenges. These practices contribute significantly to environmental sustainability and community engagement.</w:t>
      </w:r>
    </w:p>
    <w:p w14:paraId="103711BC" w14:textId="77777777" w:rsidR="008D2C20" w:rsidRPr="000137AA" w:rsidRDefault="008D2C20" w:rsidP="000B221D">
      <w:pPr>
        <w:spacing w:line="480" w:lineRule="auto"/>
        <w:rPr>
          <w:rFonts w:ascii="Times New Roman" w:hAnsi="Times New Roman" w:cs="Times New Roman"/>
          <w:sz w:val="24"/>
          <w:szCs w:val="24"/>
        </w:rPr>
      </w:pPr>
      <w:r w:rsidRPr="000137AA">
        <w:rPr>
          <w:rFonts w:ascii="Times New Roman" w:hAnsi="Times New Roman" w:cs="Times New Roman"/>
          <w:b/>
          <w:bCs/>
          <w:sz w:val="24"/>
          <w:szCs w:val="24"/>
        </w:rPr>
        <w:t>Keywords:</w:t>
      </w:r>
      <w:r w:rsidRPr="000137AA">
        <w:rPr>
          <w:rFonts w:ascii="Times New Roman" w:hAnsi="Times New Roman" w:cs="Times New Roman"/>
          <w:sz w:val="24"/>
          <w:szCs w:val="24"/>
        </w:rPr>
        <w:t> sustainability, eco-friendly hotels, green practices, environmental management, Tagaytay City</w:t>
      </w:r>
    </w:p>
    <w:p w14:paraId="2E1A3291" w14:textId="77777777" w:rsidR="000B221D" w:rsidRPr="000137AA" w:rsidRDefault="000B221D" w:rsidP="000B221D">
      <w:pPr>
        <w:spacing w:line="480" w:lineRule="auto"/>
        <w:rPr>
          <w:rFonts w:ascii="Times New Roman" w:hAnsi="Times New Roman" w:cs="Times New Roman"/>
          <w:b/>
          <w:bCs/>
          <w:sz w:val="24"/>
          <w:szCs w:val="24"/>
        </w:rPr>
      </w:pPr>
    </w:p>
    <w:p w14:paraId="6EF8AD13" w14:textId="77777777" w:rsidR="000B221D" w:rsidRPr="000137AA" w:rsidRDefault="000B221D" w:rsidP="000B221D">
      <w:pPr>
        <w:spacing w:line="480" w:lineRule="auto"/>
        <w:rPr>
          <w:rFonts w:ascii="Times New Roman" w:hAnsi="Times New Roman" w:cs="Times New Roman"/>
          <w:b/>
          <w:bCs/>
          <w:sz w:val="24"/>
          <w:szCs w:val="24"/>
        </w:rPr>
      </w:pPr>
    </w:p>
    <w:p w14:paraId="112D7F2B" w14:textId="77777777" w:rsidR="000B221D" w:rsidRPr="000137AA" w:rsidRDefault="000B221D" w:rsidP="000B221D">
      <w:pPr>
        <w:spacing w:line="480" w:lineRule="auto"/>
        <w:rPr>
          <w:rFonts w:ascii="Times New Roman" w:hAnsi="Times New Roman" w:cs="Times New Roman"/>
          <w:b/>
          <w:bCs/>
          <w:sz w:val="24"/>
          <w:szCs w:val="24"/>
        </w:rPr>
      </w:pPr>
    </w:p>
    <w:p w14:paraId="1F1280D5" w14:textId="77777777" w:rsidR="000B221D" w:rsidRPr="000137AA" w:rsidRDefault="000B221D" w:rsidP="000B221D">
      <w:pPr>
        <w:spacing w:line="480" w:lineRule="auto"/>
        <w:rPr>
          <w:rFonts w:ascii="Times New Roman" w:hAnsi="Times New Roman" w:cs="Times New Roman"/>
          <w:b/>
          <w:bCs/>
          <w:sz w:val="24"/>
          <w:szCs w:val="24"/>
        </w:rPr>
      </w:pPr>
    </w:p>
    <w:p w14:paraId="2887219A" w14:textId="77777777" w:rsidR="000B221D" w:rsidRPr="000137AA" w:rsidRDefault="000B221D" w:rsidP="000B221D">
      <w:pPr>
        <w:spacing w:line="480" w:lineRule="auto"/>
        <w:rPr>
          <w:rFonts w:ascii="Times New Roman" w:hAnsi="Times New Roman" w:cs="Times New Roman"/>
          <w:b/>
          <w:bCs/>
          <w:sz w:val="24"/>
          <w:szCs w:val="24"/>
        </w:rPr>
      </w:pPr>
    </w:p>
    <w:p w14:paraId="7ED969D6" w14:textId="77777777" w:rsidR="000B221D" w:rsidRPr="000137AA" w:rsidRDefault="000B221D" w:rsidP="000B221D">
      <w:pPr>
        <w:spacing w:line="480" w:lineRule="auto"/>
        <w:rPr>
          <w:rFonts w:ascii="Times New Roman" w:hAnsi="Times New Roman" w:cs="Times New Roman"/>
          <w:b/>
          <w:bCs/>
          <w:sz w:val="24"/>
          <w:szCs w:val="24"/>
        </w:rPr>
      </w:pPr>
    </w:p>
    <w:p w14:paraId="1E8DC562" w14:textId="77777777" w:rsidR="000B221D" w:rsidRPr="000137AA" w:rsidRDefault="000B221D" w:rsidP="000B221D">
      <w:pPr>
        <w:spacing w:line="480" w:lineRule="auto"/>
        <w:rPr>
          <w:rFonts w:ascii="Times New Roman" w:hAnsi="Times New Roman" w:cs="Times New Roman"/>
          <w:b/>
          <w:bCs/>
          <w:sz w:val="24"/>
          <w:szCs w:val="24"/>
        </w:rPr>
      </w:pPr>
    </w:p>
    <w:p w14:paraId="29EDD87D" w14:textId="436B1F1E" w:rsidR="000B221D" w:rsidRPr="000137AA" w:rsidRDefault="000B221D" w:rsidP="000B221D">
      <w:pPr>
        <w:spacing w:line="480" w:lineRule="auto"/>
        <w:rPr>
          <w:rFonts w:ascii="Times New Roman" w:hAnsi="Times New Roman" w:cs="Times New Roman"/>
          <w:b/>
          <w:bCs/>
          <w:sz w:val="24"/>
          <w:szCs w:val="24"/>
        </w:rPr>
      </w:pPr>
    </w:p>
    <w:p w14:paraId="7F959956" w14:textId="2928851C" w:rsidR="000B221D" w:rsidRPr="000137AA" w:rsidRDefault="000B221D" w:rsidP="000B221D">
      <w:pPr>
        <w:spacing w:line="480" w:lineRule="auto"/>
        <w:rPr>
          <w:rFonts w:ascii="Times New Roman" w:hAnsi="Times New Roman" w:cs="Times New Roman"/>
          <w:b/>
          <w:bCs/>
          <w:sz w:val="24"/>
          <w:szCs w:val="24"/>
        </w:rPr>
      </w:pPr>
    </w:p>
    <w:p w14:paraId="1287493C" w14:textId="6B112FE7" w:rsidR="000B221D" w:rsidRPr="000137AA" w:rsidRDefault="000B221D" w:rsidP="000B221D">
      <w:pPr>
        <w:spacing w:line="480" w:lineRule="auto"/>
        <w:rPr>
          <w:rFonts w:ascii="Times New Roman" w:hAnsi="Times New Roman" w:cs="Times New Roman"/>
          <w:b/>
          <w:bCs/>
          <w:sz w:val="24"/>
          <w:szCs w:val="24"/>
        </w:rPr>
      </w:pPr>
    </w:p>
    <w:p w14:paraId="0D679819" w14:textId="5A42AF34" w:rsidR="000B221D" w:rsidRPr="000137AA" w:rsidRDefault="000B221D" w:rsidP="000B221D">
      <w:pPr>
        <w:spacing w:line="480" w:lineRule="auto"/>
        <w:rPr>
          <w:rFonts w:ascii="Times New Roman" w:hAnsi="Times New Roman" w:cs="Times New Roman"/>
          <w:b/>
          <w:bCs/>
          <w:sz w:val="24"/>
          <w:szCs w:val="24"/>
        </w:rPr>
      </w:pPr>
    </w:p>
    <w:p w14:paraId="4B48399A" w14:textId="2CD6AF60" w:rsidR="000B221D" w:rsidRPr="000137AA" w:rsidRDefault="000B221D" w:rsidP="000B221D">
      <w:pPr>
        <w:spacing w:line="480" w:lineRule="auto"/>
        <w:rPr>
          <w:rFonts w:ascii="Times New Roman" w:hAnsi="Times New Roman" w:cs="Times New Roman"/>
          <w:b/>
          <w:bCs/>
          <w:sz w:val="24"/>
          <w:szCs w:val="24"/>
        </w:rPr>
      </w:pPr>
    </w:p>
    <w:p w14:paraId="4312B4F7" w14:textId="77777777" w:rsidR="000B221D" w:rsidRPr="000137AA" w:rsidRDefault="000B221D" w:rsidP="000B221D">
      <w:pPr>
        <w:spacing w:line="480" w:lineRule="auto"/>
        <w:rPr>
          <w:rFonts w:ascii="Times New Roman" w:hAnsi="Times New Roman" w:cs="Times New Roman"/>
          <w:b/>
          <w:bCs/>
          <w:sz w:val="24"/>
          <w:szCs w:val="24"/>
        </w:rPr>
      </w:pPr>
    </w:p>
    <w:p w14:paraId="4E2F8C99" w14:textId="77777777" w:rsidR="000B221D" w:rsidRPr="000137AA" w:rsidRDefault="000B221D" w:rsidP="000B221D">
      <w:pPr>
        <w:spacing w:line="480" w:lineRule="auto"/>
        <w:rPr>
          <w:rFonts w:ascii="Times New Roman" w:hAnsi="Times New Roman" w:cs="Times New Roman"/>
          <w:b/>
          <w:bCs/>
          <w:sz w:val="24"/>
          <w:szCs w:val="24"/>
        </w:rPr>
      </w:pPr>
    </w:p>
    <w:p w14:paraId="1BF25916" w14:textId="3ADB1AF0" w:rsidR="008D2C20" w:rsidRPr="000137AA" w:rsidRDefault="000B221D" w:rsidP="000B221D">
      <w:pPr>
        <w:spacing w:line="480" w:lineRule="auto"/>
        <w:jc w:val="center"/>
        <w:rPr>
          <w:rFonts w:ascii="Times New Roman" w:hAnsi="Times New Roman" w:cs="Times New Roman"/>
          <w:b/>
          <w:bCs/>
          <w:sz w:val="24"/>
          <w:szCs w:val="24"/>
        </w:rPr>
      </w:pPr>
      <w:r w:rsidRPr="000137AA">
        <w:rPr>
          <w:rFonts w:ascii="Times New Roman" w:hAnsi="Times New Roman" w:cs="Times New Roman"/>
          <w:b/>
          <w:bCs/>
          <w:sz w:val="24"/>
          <w:szCs w:val="24"/>
        </w:rPr>
        <w:lastRenderedPageBreak/>
        <w:t>INTRODUCTION</w:t>
      </w:r>
    </w:p>
    <w:p w14:paraId="189BFA22" w14:textId="77777777" w:rsidR="000B221D" w:rsidRPr="000137AA" w:rsidRDefault="000B221D" w:rsidP="000B221D">
      <w:pPr>
        <w:spacing w:line="480" w:lineRule="auto"/>
        <w:rPr>
          <w:rFonts w:ascii="Times New Roman" w:hAnsi="Times New Roman" w:cs="Times New Roman"/>
          <w:b/>
          <w:bCs/>
          <w:sz w:val="24"/>
          <w:szCs w:val="24"/>
        </w:rPr>
      </w:pPr>
    </w:p>
    <w:p w14:paraId="1B9109FA" w14:textId="77777777" w:rsidR="000B221D" w:rsidRPr="000137AA" w:rsidRDefault="008D2C20" w:rsidP="000B221D">
      <w:pPr>
        <w:spacing w:line="480" w:lineRule="auto"/>
        <w:rPr>
          <w:rFonts w:ascii="Times New Roman" w:hAnsi="Times New Roman" w:cs="Times New Roman"/>
          <w:sz w:val="24"/>
          <w:szCs w:val="24"/>
        </w:rPr>
      </w:pPr>
      <w:r w:rsidRPr="000137AA">
        <w:rPr>
          <w:rFonts w:ascii="Times New Roman" w:hAnsi="Times New Roman" w:cs="Times New Roman"/>
          <w:b/>
          <w:bCs/>
          <w:sz w:val="24"/>
          <w:szCs w:val="24"/>
        </w:rPr>
        <w:t>Background and Significance</w:t>
      </w:r>
    </w:p>
    <w:p w14:paraId="16FB6C48" w14:textId="623458B0" w:rsidR="008D2C20" w:rsidRPr="000137AA" w:rsidRDefault="008D2C20" w:rsidP="000B221D">
      <w:pPr>
        <w:spacing w:line="480" w:lineRule="auto"/>
        <w:ind w:firstLine="720"/>
        <w:jc w:val="both"/>
        <w:rPr>
          <w:rFonts w:ascii="Times New Roman" w:hAnsi="Times New Roman" w:cs="Times New Roman"/>
          <w:sz w:val="24"/>
          <w:szCs w:val="24"/>
        </w:rPr>
      </w:pPr>
      <w:r w:rsidRPr="000137AA">
        <w:rPr>
          <w:rFonts w:ascii="Times New Roman" w:hAnsi="Times New Roman" w:cs="Times New Roman"/>
          <w:sz w:val="24"/>
          <w:szCs w:val="24"/>
        </w:rPr>
        <w:t>Sustainable practices in the hospitality industry are essential for addressing global environmental concerns. According to the United Nations World Tourism Organization, hotels account for approximately 1% of global carbon emissions, emphasizing the need for the adoption of eco-friendly practices. Measures such as energy-efficient lighting, water conservation, and waste management not only reduce environmental impact but also enhance customer satisfaction and brand reputation.</w:t>
      </w:r>
      <w:r w:rsidR="000B221D" w:rsidRPr="000137AA">
        <w:rPr>
          <w:rFonts w:ascii="Times New Roman" w:hAnsi="Times New Roman" w:cs="Times New Roman"/>
          <w:sz w:val="24"/>
          <w:szCs w:val="24"/>
        </w:rPr>
        <w:t xml:space="preserve"> </w:t>
      </w:r>
      <w:r w:rsidRPr="000137AA">
        <w:rPr>
          <w:rFonts w:ascii="Times New Roman" w:hAnsi="Times New Roman" w:cs="Times New Roman"/>
          <w:sz w:val="24"/>
          <w:szCs w:val="24"/>
        </w:rPr>
        <w:t>Tagaytay City, a renowned tourist destination in the Philippines, has seen an increasing number of eco-friendly hotels integrating green practices into their operations. This study investigates the sustainability initiatives of selected eco-friendly hotels in Tagaytay City, assessing their effectiveness and challenges.</w:t>
      </w:r>
    </w:p>
    <w:p w14:paraId="1F725658" w14:textId="77777777" w:rsidR="000B221D" w:rsidRPr="000137AA" w:rsidRDefault="008D2C20" w:rsidP="000B221D">
      <w:pPr>
        <w:spacing w:line="480" w:lineRule="auto"/>
        <w:rPr>
          <w:rFonts w:ascii="Times New Roman" w:hAnsi="Times New Roman" w:cs="Times New Roman"/>
          <w:sz w:val="24"/>
          <w:szCs w:val="24"/>
        </w:rPr>
      </w:pPr>
      <w:r w:rsidRPr="000137AA">
        <w:rPr>
          <w:rFonts w:ascii="Times New Roman" w:hAnsi="Times New Roman" w:cs="Times New Roman"/>
          <w:b/>
          <w:bCs/>
          <w:sz w:val="24"/>
          <w:szCs w:val="24"/>
        </w:rPr>
        <w:t>Research Problem and Objectives</w:t>
      </w:r>
    </w:p>
    <w:p w14:paraId="4675C3D2" w14:textId="1213DF83" w:rsidR="008D2C20" w:rsidRPr="000137AA" w:rsidRDefault="008D2C20" w:rsidP="000B221D">
      <w:pPr>
        <w:spacing w:line="480" w:lineRule="auto"/>
        <w:ind w:firstLine="720"/>
        <w:rPr>
          <w:rFonts w:ascii="Times New Roman" w:hAnsi="Times New Roman" w:cs="Times New Roman"/>
          <w:sz w:val="24"/>
          <w:szCs w:val="24"/>
        </w:rPr>
      </w:pPr>
      <w:r w:rsidRPr="000137AA">
        <w:rPr>
          <w:rFonts w:ascii="Times New Roman" w:hAnsi="Times New Roman" w:cs="Times New Roman"/>
          <w:sz w:val="24"/>
          <w:szCs w:val="24"/>
        </w:rPr>
        <w:t>This study seeks to answer the following research questions:</w:t>
      </w:r>
    </w:p>
    <w:p w14:paraId="2EE63BF0" w14:textId="77777777" w:rsidR="008D2C20" w:rsidRPr="000137AA" w:rsidRDefault="008D2C20" w:rsidP="000B221D">
      <w:pPr>
        <w:numPr>
          <w:ilvl w:val="1"/>
          <w:numId w:val="1"/>
        </w:numPr>
        <w:spacing w:line="480" w:lineRule="auto"/>
        <w:rPr>
          <w:rFonts w:ascii="Times New Roman" w:hAnsi="Times New Roman" w:cs="Times New Roman"/>
          <w:sz w:val="24"/>
          <w:szCs w:val="24"/>
        </w:rPr>
      </w:pPr>
      <w:r w:rsidRPr="000137AA">
        <w:rPr>
          <w:rFonts w:ascii="Times New Roman" w:hAnsi="Times New Roman" w:cs="Times New Roman"/>
          <w:sz w:val="24"/>
          <w:szCs w:val="24"/>
        </w:rPr>
        <w:t>How do employees, local visitors, and community residents assess the sustainable practices implemented by eco-friendly hotels?</w:t>
      </w:r>
    </w:p>
    <w:p w14:paraId="51962833" w14:textId="77777777" w:rsidR="008D2C20" w:rsidRPr="000137AA" w:rsidRDefault="008D2C20" w:rsidP="000B221D">
      <w:pPr>
        <w:numPr>
          <w:ilvl w:val="1"/>
          <w:numId w:val="1"/>
        </w:numPr>
        <w:spacing w:line="480" w:lineRule="auto"/>
        <w:rPr>
          <w:rFonts w:ascii="Times New Roman" w:hAnsi="Times New Roman" w:cs="Times New Roman"/>
          <w:sz w:val="24"/>
          <w:szCs w:val="24"/>
        </w:rPr>
      </w:pPr>
      <w:r w:rsidRPr="000137AA">
        <w:rPr>
          <w:rFonts w:ascii="Times New Roman" w:hAnsi="Times New Roman" w:cs="Times New Roman"/>
          <w:sz w:val="24"/>
          <w:szCs w:val="24"/>
        </w:rPr>
        <w:t>Are there significant differences in their assessments?</w:t>
      </w:r>
    </w:p>
    <w:p w14:paraId="08910758" w14:textId="77777777" w:rsidR="008D2C20" w:rsidRPr="000137AA" w:rsidRDefault="008D2C20" w:rsidP="000B221D">
      <w:pPr>
        <w:numPr>
          <w:ilvl w:val="1"/>
          <w:numId w:val="1"/>
        </w:numPr>
        <w:spacing w:line="480" w:lineRule="auto"/>
        <w:rPr>
          <w:rFonts w:ascii="Times New Roman" w:hAnsi="Times New Roman" w:cs="Times New Roman"/>
          <w:sz w:val="24"/>
          <w:szCs w:val="24"/>
        </w:rPr>
      </w:pPr>
      <w:r w:rsidRPr="000137AA">
        <w:rPr>
          <w:rFonts w:ascii="Times New Roman" w:hAnsi="Times New Roman" w:cs="Times New Roman"/>
          <w:sz w:val="24"/>
          <w:szCs w:val="24"/>
        </w:rPr>
        <w:t>What challenges are encountered in implementing these practices?</w:t>
      </w:r>
    </w:p>
    <w:p w14:paraId="516C7E4C" w14:textId="77777777" w:rsidR="0071358D" w:rsidRPr="000137AA" w:rsidRDefault="008D2C20" w:rsidP="000B221D">
      <w:pPr>
        <w:spacing w:line="480" w:lineRule="auto"/>
        <w:rPr>
          <w:rFonts w:ascii="Times New Roman" w:hAnsi="Times New Roman" w:cs="Times New Roman"/>
          <w:sz w:val="24"/>
          <w:szCs w:val="24"/>
        </w:rPr>
      </w:pPr>
      <w:r w:rsidRPr="000137AA">
        <w:rPr>
          <w:rFonts w:ascii="Times New Roman" w:hAnsi="Times New Roman" w:cs="Times New Roman"/>
          <w:b/>
          <w:bCs/>
          <w:sz w:val="24"/>
          <w:szCs w:val="24"/>
        </w:rPr>
        <w:t>Brief Literature Review</w:t>
      </w:r>
      <w:r w:rsidRPr="000137AA">
        <w:rPr>
          <w:rFonts w:ascii="Times New Roman" w:hAnsi="Times New Roman" w:cs="Times New Roman"/>
          <w:sz w:val="24"/>
          <w:szCs w:val="24"/>
        </w:rPr>
        <w:br/>
      </w:r>
    </w:p>
    <w:p w14:paraId="3ED37424" w14:textId="3FD109A9" w:rsidR="008D2C20" w:rsidRPr="000137AA" w:rsidRDefault="008D2C20" w:rsidP="000B221D">
      <w:pPr>
        <w:spacing w:line="480" w:lineRule="auto"/>
        <w:ind w:firstLine="720"/>
        <w:jc w:val="both"/>
        <w:rPr>
          <w:rFonts w:ascii="Times New Roman" w:hAnsi="Times New Roman" w:cs="Times New Roman"/>
          <w:sz w:val="24"/>
          <w:szCs w:val="24"/>
        </w:rPr>
      </w:pPr>
      <w:r w:rsidRPr="000137AA">
        <w:rPr>
          <w:rFonts w:ascii="Times New Roman" w:hAnsi="Times New Roman" w:cs="Times New Roman"/>
          <w:sz w:val="24"/>
          <w:szCs w:val="24"/>
        </w:rPr>
        <w:lastRenderedPageBreak/>
        <w:t>Sustainability has become a crucial component of the hotel industry. According to Abdou et al. (2022), eco-friendly practices such as waste recycling, energy conservation, and the use of renewable resources have become standard measures for reducing environmental impact. However, challenges such as high implementation costs and lack of awareness among stakeholders persist (Manalo, 2022).</w:t>
      </w:r>
    </w:p>
    <w:p w14:paraId="039F3EFA" w14:textId="77777777" w:rsidR="000B221D" w:rsidRPr="000137AA" w:rsidRDefault="000B221D" w:rsidP="000B221D">
      <w:pPr>
        <w:spacing w:line="480" w:lineRule="auto"/>
        <w:rPr>
          <w:rFonts w:ascii="Times New Roman" w:hAnsi="Times New Roman" w:cs="Times New Roman"/>
          <w:b/>
          <w:bCs/>
          <w:sz w:val="24"/>
          <w:szCs w:val="24"/>
        </w:rPr>
      </w:pPr>
    </w:p>
    <w:p w14:paraId="7CC1B6DA" w14:textId="2E90C9EC" w:rsidR="000B221D" w:rsidRPr="000137AA" w:rsidRDefault="008D2C20" w:rsidP="000B221D">
      <w:pPr>
        <w:spacing w:line="480" w:lineRule="auto"/>
        <w:rPr>
          <w:rFonts w:ascii="Times New Roman" w:hAnsi="Times New Roman" w:cs="Times New Roman"/>
          <w:sz w:val="24"/>
          <w:szCs w:val="24"/>
        </w:rPr>
      </w:pPr>
      <w:r w:rsidRPr="000137AA">
        <w:rPr>
          <w:rFonts w:ascii="Times New Roman" w:hAnsi="Times New Roman" w:cs="Times New Roman"/>
          <w:b/>
          <w:bCs/>
          <w:sz w:val="24"/>
          <w:szCs w:val="24"/>
        </w:rPr>
        <w:t>Research Hypothesis</w:t>
      </w:r>
    </w:p>
    <w:p w14:paraId="511B5342" w14:textId="2069251E" w:rsidR="008D2C20" w:rsidRPr="000137AA" w:rsidRDefault="008D2C20" w:rsidP="000B221D">
      <w:pPr>
        <w:spacing w:line="480" w:lineRule="auto"/>
        <w:ind w:firstLine="720"/>
        <w:rPr>
          <w:rFonts w:ascii="Times New Roman" w:hAnsi="Times New Roman" w:cs="Times New Roman"/>
          <w:sz w:val="24"/>
          <w:szCs w:val="24"/>
        </w:rPr>
      </w:pPr>
      <w:r w:rsidRPr="000137AA">
        <w:rPr>
          <w:rFonts w:ascii="Times New Roman" w:hAnsi="Times New Roman" w:cs="Times New Roman"/>
          <w:sz w:val="24"/>
          <w:szCs w:val="24"/>
        </w:rPr>
        <w:t>There is no significant difference in the assessments of sustainable practices among employees, local visitors, and community residents.</w:t>
      </w:r>
    </w:p>
    <w:p w14:paraId="170DDFCC" w14:textId="77777777" w:rsidR="000B221D" w:rsidRPr="000137AA" w:rsidRDefault="000B221D" w:rsidP="000B221D">
      <w:pPr>
        <w:spacing w:line="480" w:lineRule="auto"/>
        <w:jc w:val="center"/>
        <w:rPr>
          <w:rFonts w:ascii="Times New Roman" w:hAnsi="Times New Roman" w:cs="Times New Roman"/>
          <w:b/>
          <w:bCs/>
          <w:sz w:val="24"/>
          <w:szCs w:val="24"/>
        </w:rPr>
      </w:pPr>
    </w:p>
    <w:p w14:paraId="1935433D" w14:textId="1EAED385" w:rsidR="008D2C20" w:rsidRPr="000137AA" w:rsidRDefault="000B221D" w:rsidP="000B221D">
      <w:pPr>
        <w:spacing w:line="480" w:lineRule="auto"/>
        <w:jc w:val="center"/>
        <w:rPr>
          <w:rFonts w:ascii="Times New Roman" w:hAnsi="Times New Roman" w:cs="Times New Roman"/>
          <w:b/>
          <w:bCs/>
          <w:sz w:val="24"/>
          <w:szCs w:val="24"/>
        </w:rPr>
      </w:pPr>
      <w:r w:rsidRPr="000137AA">
        <w:rPr>
          <w:rFonts w:ascii="Times New Roman" w:hAnsi="Times New Roman" w:cs="Times New Roman"/>
          <w:b/>
          <w:bCs/>
          <w:sz w:val="24"/>
          <w:szCs w:val="24"/>
        </w:rPr>
        <w:t>MATERIALS AND METHODS</w:t>
      </w:r>
    </w:p>
    <w:p w14:paraId="26FA3F4E" w14:textId="77777777" w:rsidR="000B221D" w:rsidRPr="000137AA" w:rsidRDefault="008D2C20" w:rsidP="000B221D">
      <w:pPr>
        <w:spacing w:line="480" w:lineRule="auto"/>
        <w:rPr>
          <w:rFonts w:ascii="Times New Roman" w:hAnsi="Times New Roman" w:cs="Times New Roman"/>
          <w:sz w:val="24"/>
          <w:szCs w:val="24"/>
        </w:rPr>
      </w:pPr>
      <w:r w:rsidRPr="000137AA">
        <w:rPr>
          <w:rFonts w:ascii="Times New Roman" w:hAnsi="Times New Roman" w:cs="Times New Roman"/>
          <w:b/>
          <w:bCs/>
          <w:sz w:val="24"/>
          <w:szCs w:val="24"/>
        </w:rPr>
        <w:t>Study Design</w:t>
      </w:r>
    </w:p>
    <w:p w14:paraId="2B6147D0" w14:textId="31445EEC" w:rsidR="008D2C20" w:rsidRPr="000137AA" w:rsidRDefault="008D2C20" w:rsidP="000B221D">
      <w:pPr>
        <w:spacing w:line="480" w:lineRule="auto"/>
        <w:ind w:firstLine="720"/>
        <w:rPr>
          <w:rFonts w:ascii="Times New Roman" w:hAnsi="Times New Roman" w:cs="Times New Roman"/>
          <w:sz w:val="24"/>
          <w:szCs w:val="24"/>
        </w:rPr>
      </w:pPr>
      <w:r w:rsidRPr="000137AA">
        <w:rPr>
          <w:rFonts w:ascii="Times New Roman" w:hAnsi="Times New Roman" w:cs="Times New Roman"/>
          <w:sz w:val="24"/>
          <w:szCs w:val="24"/>
        </w:rPr>
        <w:t>The study utilized a descriptive research design to collect and analyze data on sustainable practices implemented by eco-friendly hotels in Tagaytay City.</w:t>
      </w:r>
    </w:p>
    <w:p w14:paraId="01E6558F" w14:textId="77777777" w:rsidR="000B221D" w:rsidRPr="000137AA" w:rsidRDefault="008D2C20" w:rsidP="000B221D">
      <w:pPr>
        <w:spacing w:line="480" w:lineRule="auto"/>
        <w:rPr>
          <w:rFonts w:ascii="Times New Roman" w:hAnsi="Times New Roman" w:cs="Times New Roman"/>
          <w:sz w:val="24"/>
          <w:szCs w:val="24"/>
        </w:rPr>
      </w:pPr>
      <w:r w:rsidRPr="000137AA">
        <w:rPr>
          <w:rFonts w:ascii="Times New Roman" w:hAnsi="Times New Roman" w:cs="Times New Roman"/>
          <w:b/>
          <w:bCs/>
          <w:sz w:val="24"/>
          <w:szCs w:val="24"/>
        </w:rPr>
        <w:t>Population and Sampling</w:t>
      </w:r>
    </w:p>
    <w:p w14:paraId="4E0CC96F" w14:textId="700B7076" w:rsidR="008D2C20" w:rsidRPr="000137AA" w:rsidRDefault="008D2C20" w:rsidP="000B221D">
      <w:pPr>
        <w:spacing w:line="480" w:lineRule="auto"/>
        <w:ind w:firstLine="720"/>
        <w:rPr>
          <w:rFonts w:ascii="Times New Roman" w:hAnsi="Times New Roman" w:cs="Times New Roman"/>
          <w:sz w:val="24"/>
          <w:szCs w:val="24"/>
        </w:rPr>
      </w:pPr>
      <w:r w:rsidRPr="000137AA">
        <w:rPr>
          <w:rFonts w:ascii="Times New Roman" w:hAnsi="Times New Roman" w:cs="Times New Roman"/>
          <w:sz w:val="24"/>
          <w:szCs w:val="24"/>
        </w:rPr>
        <w:t>A total of 60 respondents were selected using purposive sampling, comprising 31 employees, 16 local visitors, and 13 community residents. This method ensured the inclusion of participants directly involved with or impacted by the hotels' sustainability initiatives.</w:t>
      </w:r>
    </w:p>
    <w:p w14:paraId="3FAE45D2" w14:textId="77777777" w:rsidR="000B221D" w:rsidRPr="000137AA" w:rsidRDefault="008D2C20" w:rsidP="000B221D">
      <w:pPr>
        <w:spacing w:line="480" w:lineRule="auto"/>
        <w:rPr>
          <w:rFonts w:ascii="Times New Roman" w:hAnsi="Times New Roman" w:cs="Times New Roman"/>
          <w:sz w:val="24"/>
          <w:szCs w:val="24"/>
        </w:rPr>
      </w:pPr>
      <w:r w:rsidRPr="000137AA">
        <w:rPr>
          <w:rFonts w:ascii="Times New Roman" w:hAnsi="Times New Roman" w:cs="Times New Roman"/>
          <w:b/>
          <w:bCs/>
          <w:sz w:val="24"/>
          <w:szCs w:val="24"/>
        </w:rPr>
        <w:t>Data Collection Methods</w:t>
      </w:r>
    </w:p>
    <w:p w14:paraId="5B987D1E" w14:textId="3292AAC6" w:rsidR="008D2C20" w:rsidRPr="000137AA" w:rsidRDefault="008D2C20" w:rsidP="000B221D">
      <w:pPr>
        <w:spacing w:line="480" w:lineRule="auto"/>
        <w:ind w:firstLine="720"/>
        <w:rPr>
          <w:rFonts w:ascii="Times New Roman" w:hAnsi="Times New Roman" w:cs="Times New Roman"/>
          <w:sz w:val="24"/>
          <w:szCs w:val="24"/>
        </w:rPr>
      </w:pPr>
      <w:r w:rsidRPr="000137AA">
        <w:rPr>
          <w:rFonts w:ascii="Times New Roman" w:hAnsi="Times New Roman" w:cs="Times New Roman"/>
          <w:sz w:val="24"/>
          <w:szCs w:val="24"/>
        </w:rPr>
        <w:lastRenderedPageBreak/>
        <w:t>Survey questionnaires were designed to gather data on demographic profiles, assessments of sustainable practices, and challenges encountered. The questionnaire consisted of three parts:</w:t>
      </w:r>
    </w:p>
    <w:p w14:paraId="0404C0EB" w14:textId="77777777" w:rsidR="008D2C20" w:rsidRPr="000137AA" w:rsidRDefault="008D2C20" w:rsidP="000B221D">
      <w:pPr>
        <w:numPr>
          <w:ilvl w:val="1"/>
          <w:numId w:val="2"/>
        </w:numPr>
        <w:spacing w:line="480" w:lineRule="auto"/>
        <w:rPr>
          <w:rFonts w:ascii="Times New Roman" w:hAnsi="Times New Roman" w:cs="Times New Roman"/>
          <w:sz w:val="24"/>
          <w:szCs w:val="24"/>
        </w:rPr>
      </w:pPr>
      <w:r w:rsidRPr="000137AA">
        <w:rPr>
          <w:rFonts w:ascii="Times New Roman" w:hAnsi="Times New Roman" w:cs="Times New Roman"/>
          <w:sz w:val="24"/>
          <w:szCs w:val="24"/>
        </w:rPr>
        <w:t>Part I: Demographic Profile</w:t>
      </w:r>
    </w:p>
    <w:p w14:paraId="4569A2C1" w14:textId="77777777" w:rsidR="008D2C20" w:rsidRPr="000137AA" w:rsidRDefault="008D2C20" w:rsidP="000B221D">
      <w:pPr>
        <w:numPr>
          <w:ilvl w:val="1"/>
          <w:numId w:val="2"/>
        </w:numPr>
        <w:spacing w:line="480" w:lineRule="auto"/>
        <w:rPr>
          <w:rFonts w:ascii="Times New Roman" w:hAnsi="Times New Roman" w:cs="Times New Roman"/>
          <w:sz w:val="24"/>
          <w:szCs w:val="24"/>
        </w:rPr>
      </w:pPr>
      <w:r w:rsidRPr="000137AA">
        <w:rPr>
          <w:rFonts w:ascii="Times New Roman" w:hAnsi="Times New Roman" w:cs="Times New Roman"/>
          <w:sz w:val="24"/>
          <w:szCs w:val="24"/>
        </w:rPr>
        <w:t>Part II: Assessment of Sustainable Practices</w:t>
      </w:r>
    </w:p>
    <w:p w14:paraId="0095A67A" w14:textId="77777777" w:rsidR="008D2C20" w:rsidRPr="000137AA" w:rsidRDefault="008D2C20" w:rsidP="000B221D">
      <w:pPr>
        <w:numPr>
          <w:ilvl w:val="1"/>
          <w:numId w:val="2"/>
        </w:numPr>
        <w:spacing w:line="480" w:lineRule="auto"/>
        <w:rPr>
          <w:rFonts w:ascii="Times New Roman" w:hAnsi="Times New Roman" w:cs="Times New Roman"/>
          <w:sz w:val="24"/>
          <w:szCs w:val="24"/>
        </w:rPr>
      </w:pPr>
      <w:r w:rsidRPr="000137AA">
        <w:rPr>
          <w:rFonts w:ascii="Times New Roman" w:hAnsi="Times New Roman" w:cs="Times New Roman"/>
          <w:sz w:val="24"/>
          <w:szCs w:val="24"/>
        </w:rPr>
        <w:t>Part III: Challenges Encountered</w:t>
      </w:r>
    </w:p>
    <w:p w14:paraId="4A45652D" w14:textId="77777777" w:rsidR="000B221D" w:rsidRPr="000137AA" w:rsidRDefault="008D2C20" w:rsidP="000B221D">
      <w:pPr>
        <w:spacing w:line="480" w:lineRule="auto"/>
        <w:rPr>
          <w:rFonts w:ascii="Times New Roman" w:hAnsi="Times New Roman" w:cs="Times New Roman"/>
          <w:sz w:val="24"/>
          <w:szCs w:val="24"/>
        </w:rPr>
      </w:pPr>
      <w:r w:rsidRPr="000137AA">
        <w:rPr>
          <w:rFonts w:ascii="Times New Roman" w:hAnsi="Times New Roman" w:cs="Times New Roman"/>
          <w:b/>
          <w:bCs/>
          <w:sz w:val="24"/>
          <w:szCs w:val="24"/>
        </w:rPr>
        <w:t>Analytical Tools</w:t>
      </w:r>
    </w:p>
    <w:p w14:paraId="576043F1" w14:textId="634749EF" w:rsidR="008D2C20" w:rsidRPr="000137AA" w:rsidRDefault="008D2C20" w:rsidP="000B221D">
      <w:pPr>
        <w:spacing w:line="480" w:lineRule="auto"/>
        <w:ind w:firstLine="720"/>
        <w:rPr>
          <w:rFonts w:ascii="Times New Roman" w:hAnsi="Times New Roman" w:cs="Times New Roman"/>
          <w:sz w:val="24"/>
          <w:szCs w:val="24"/>
        </w:rPr>
      </w:pPr>
      <w:r w:rsidRPr="000137AA">
        <w:rPr>
          <w:rFonts w:ascii="Times New Roman" w:hAnsi="Times New Roman" w:cs="Times New Roman"/>
          <w:sz w:val="24"/>
          <w:szCs w:val="24"/>
        </w:rPr>
        <w:t>Data were analyzed using weighted mean and ANOVA. The Likert scale was applied for assessing sustainable practices and challenges.</w:t>
      </w:r>
    </w:p>
    <w:p w14:paraId="231B4883" w14:textId="43659678" w:rsidR="008D2C20" w:rsidRPr="000137AA" w:rsidRDefault="000B221D" w:rsidP="000B221D">
      <w:pPr>
        <w:spacing w:line="480" w:lineRule="auto"/>
        <w:jc w:val="center"/>
        <w:rPr>
          <w:rFonts w:ascii="Times New Roman" w:hAnsi="Times New Roman" w:cs="Times New Roman"/>
          <w:b/>
          <w:bCs/>
          <w:sz w:val="24"/>
          <w:szCs w:val="24"/>
        </w:rPr>
      </w:pPr>
      <w:r w:rsidRPr="000137AA">
        <w:rPr>
          <w:rFonts w:ascii="Times New Roman" w:hAnsi="Times New Roman" w:cs="Times New Roman"/>
          <w:b/>
          <w:bCs/>
          <w:sz w:val="24"/>
          <w:szCs w:val="24"/>
        </w:rPr>
        <w:t>RESULTS</w:t>
      </w:r>
    </w:p>
    <w:p w14:paraId="0BDA5997" w14:textId="77777777" w:rsidR="000B221D" w:rsidRPr="000137AA" w:rsidRDefault="008D2C20" w:rsidP="000B221D">
      <w:pPr>
        <w:spacing w:line="480" w:lineRule="auto"/>
        <w:rPr>
          <w:rFonts w:ascii="Times New Roman" w:hAnsi="Times New Roman" w:cs="Times New Roman"/>
          <w:sz w:val="24"/>
          <w:szCs w:val="24"/>
        </w:rPr>
      </w:pPr>
      <w:r w:rsidRPr="000137AA">
        <w:rPr>
          <w:rFonts w:ascii="Times New Roman" w:hAnsi="Times New Roman" w:cs="Times New Roman"/>
          <w:b/>
          <w:bCs/>
          <w:sz w:val="24"/>
          <w:szCs w:val="24"/>
        </w:rPr>
        <w:t>Assessment of Sustainable Practices</w:t>
      </w:r>
    </w:p>
    <w:p w14:paraId="68B97E30" w14:textId="1B078DDF" w:rsidR="008D2C20" w:rsidRPr="000137AA" w:rsidRDefault="008D2C20" w:rsidP="000B221D">
      <w:pPr>
        <w:spacing w:line="480" w:lineRule="auto"/>
        <w:ind w:firstLine="720"/>
        <w:jc w:val="both"/>
        <w:rPr>
          <w:rFonts w:ascii="Times New Roman" w:hAnsi="Times New Roman" w:cs="Times New Roman"/>
          <w:sz w:val="24"/>
          <w:szCs w:val="24"/>
        </w:rPr>
      </w:pPr>
      <w:r w:rsidRPr="000137AA">
        <w:rPr>
          <w:rFonts w:ascii="Times New Roman" w:hAnsi="Times New Roman" w:cs="Times New Roman"/>
          <w:sz w:val="24"/>
          <w:szCs w:val="24"/>
        </w:rPr>
        <w:t>Respondents rated sustainable practices with a composite weighted mean of 3.94, indicating successful implementation. Practices such as the "3 R's" (Reduce, Reuse, Recycle) and the use of renewable materials in amenities received the highest ratings.</w:t>
      </w:r>
    </w:p>
    <w:p w14:paraId="7A2A5EB7" w14:textId="77777777" w:rsidR="000B221D" w:rsidRPr="000137AA" w:rsidRDefault="008D2C20" w:rsidP="000B221D">
      <w:pPr>
        <w:spacing w:line="480" w:lineRule="auto"/>
        <w:rPr>
          <w:rFonts w:ascii="Times New Roman" w:hAnsi="Times New Roman" w:cs="Times New Roman"/>
          <w:sz w:val="24"/>
          <w:szCs w:val="24"/>
        </w:rPr>
      </w:pPr>
      <w:r w:rsidRPr="000137AA">
        <w:rPr>
          <w:rFonts w:ascii="Times New Roman" w:hAnsi="Times New Roman" w:cs="Times New Roman"/>
          <w:b/>
          <w:bCs/>
          <w:sz w:val="24"/>
          <w:szCs w:val="24"/>
        </w:rPr>
        <w:t>Comparison of Assessments</w:t>
      </w:r>
    </w:p>
    <w:p w14:paraId="2F2AE4E9" w14:textId="1DD11BF6" w:rsidR="008D2C20" w:rsidRPr="000137AA" w:rsidRDefault="008D2C20" w:rsidP="000B221D">
      <w:pPr>
        <w:spacing w:line="480" w:lineRule="auto"/>
        <w:ind w:firstLine="720"/>
        <w:jc w:val="both"/>
        <w:rPr>
          <w:rFonts w:ascii="Times New Roman" w:hAnsi="Times New Roman" w:cs="Times New Roman"/>
          <w:sz w:val="24"/>
          <w:szCs w:val="24"/>
        </w:rPr>
      </w:pPr>
      <w:r w:rsidRPr="000137AA">
        <w:rPr>
          <w:rFonts w:ascii="Times New Roman" w:hAnsi="Times New Roman" w:cs="Times New Roman"/>
          <w:sz w:val="24"/>
          <w:szCs w:val="24"/>
        </w:rPr>
        <w:t>ANOVA results showed no significant differences among the three groups (F-value = 0.2207, p &gt; 0.05). This suggests a shared positive perception of the implemented practices.</w:t>
      </w:r>
    </w:p>
    <w:p w14:paraId="5978D32F" w14:textId="77777777" w:rsidR="000B221D" w:rsidRPr="000137AA" w:rsidRDefault="008D2C20" w:rsidP="000B221D">
      <w:pPr>
        <w:spacing w:line="480" w:lineRule="auto"/>
        <w:rPr>
          <w:rFonts w:ascii="Times New Roman" w:hAnsi="Times New Roman" w:cs="Times New Roman"/>
          <w:sz w:val="24"/>
          <w:szCs w:val="24"/>
        </w:rPr>
      </w:pPr>
      <w:r w:rsidRPr="000137AA">
        <w:rPr>
          <w:rFonts w:ascii="Times New Roman" w:hAnsi="Times New Roman" w:cs="Times New Roman"/>
          <w:b/>
          <w:bCs/>
          <w:sz w:val="24"/>
          <w:szCs w:val="24"/>
        </w:rPr>
        <w:t>Challenges Encountered</w:t>
      </w:r>
    </w:p>
    <w:p w14:paraId="1B9C8095" w14:textId="43777964" w:rsidR="008D2C20" w:rsidRPr="000137AA" w:rsidRDefault="008D2C20" w:rsidP="000B221D">
      <w:pPr>
        <w:spacing w:line="480" w:lineRule="auto"/>
        <w:ind w:firstLine="720"/>
        <w:jc w:val="both"/>
        <w:rPr>
          <w:rFonts w:ascii="Times New Roman" w:hAnsi="Times New Roman" w:cs="Times New Roman"/>
          <w:sz w:val="24"/>
          <w:szCs w:val="24"/>
        </w:rPr>
      </w:pPr>
      <w:r w:rsidRPr="000137AA">
        <w:rPr>
          <w:rFonts w:ascii="Times New Roman" w:hAnsi="Times New Roman" w:cs="Times New Roman"/>
          <w:sz w:val="24"/>
          <w:szCs w:val="24"/>
        </w:rPr>
        <w:t>Minimal challenges were reported, with issues like limited rainwater harvesting and reliance on disposable products receiving slightly higher ratings. The overall composite mean for challenges was 2.10, indicating "Least Encountered."</w:t>
      </w:r>
    </w:p>
    <w:p w14:paraId="4D995123" w14:textId="77777777" w:rsidR="000B221D" w:rsidRPr="000137AA" w:rsidRDefault="008D2C20" w:rsidP="000B221D">
      <w:pPr>
        <w:spacing w:line="480" w:lineRule="auto"/>
        <w:rPr>
          <w:rFonts w:ascii="Times New Roman" w:hAnsi="Times New Roman" w:cs="Times New Roman"/>
          <w:b/>
          <w:bCs/>
          <w:sz w:val="24"/>
          <w:szCs w:val="24"/>
        </w:rPr>
      </w:pPr>
      <w:r w:rsidRPr="000137AA">
        <w:rPr>
          <w:rFonts w:ascii="Times New Roman" w:hAnsi="Times New Roman" w:cs="Times New Roman"/>
          <w:b/>
          <w:bCs/>
          <w:sz w:val="24"/>
          <w:szCs w:val="24"/>
        </w:rPr>
        <w:lastRenderedPageBreak/>
        <w:t>Discussion</w:t>
      </w:r>
    </w:p>
    <w:p w14:paraId="19792558" w14:textId="472E12F0" w:rsidR="008D2C20" w:rsidRPr="000137AA" w:rsidRDefault="008D2C20" w:rsidP="000B221D">
      <w:pPr>
        <w:spacing w:line="480" w:lineRule="auto"/>
        <w:ind w:firstLine="720"/>
        <w:jc w:val="both"/>
        <w:rPr>
          <w:rFonts w:ascii="Times New Roman" w:hAnsi="Times New Roman" w:cs="Times New Roman"/>
          <w:b/>
          <w:bCs/>
          <w:sz w:val="24"/>
          <w:szCs w:val="24"/>
        </w:rPr>
      </w:pPr>
      <w:r w:rsidRPr="000137AA">
        <w:rPr>
          <w:rFonts w:ascii="Times New Roman" w:hAnsi="Times New Roman" w:cs="Times New Roman"/>
          <w:sz w:val="24"/>
          <w:szCs w:val="24"/>
        </w:rPr>
        <w:t>The findings highlight the effectiveness of sustainable practices implemented by eco-friendly hotels in Tagaytay City. The alignment in perceptions among employees, local visitors, and community residents underscores the broad acceptance and impact of these initiatives. Minimal challenges indicate strong organizational commitment and community support for sustainability.</w:t>
      </w:r>
    </w:p>
    <w:p w14:paraId="50B51FF9" w14:textId="77777777" w:rsidR="000B221D" w:rsidRPr="000137AA" w:rsidRDefault="008D2C20" w:rsidP="000B221D">
      <w:pPr>
        <w:spacing w:line="480" w:lineRule="auto"/>
        <w:rPr>
          <w:rFonts w:ascii="Times New Roman" w:hAnsi="Times New Roman" w:cs="Times New Roman"/>
          <w:b/>
          <w:bCs/>
          <w:sz w:val="24"/>
          <w:szCs w:val="24"/>
        </w:rPr>
      </w:pPr>
      <w:r w:rsidRPr="000137AA">
        <w:rPr>
          <w:rFonts w:ascii="Times New Roman" w:hAnsi="Times New Roman" w:cs="Times New Roman"/>
          <w:b/>
          <w:bCs/>
          <w:sz w:val="24"/>
          <w:szCs w:val="24"/>
        </w:rPr>
        <w:t>Conclusion</w:t>
      </w:r>
    </w:p>
    <w:p w14:paraId="43933B15" w14:textId="2C5B96CE" w:rsidR="008D2C20" w:rsidRPr="000137AA" w:rsidRDefault="008D2C20" w:rsidP="000B221D">
      <w:pPr>
        <w:spacing w:line="480" w:lineRule="auto"/>
        <w:ind w:firstLine="720"/>
        <w:jc w:val="both"/>
        <w:rPr>
          <w:rFonts w:ascii="Times New Roman" w:hAnsi="Times New Roman" w:cs="Times New Roman"/>
          <w:b/>
          <w:bCs/>
          <w:sz w:val="24"/>
          <w:szCs w:val="24"/>
        </w:rPr>
      </w:pPr>
      <w:r w:rsidRPr="000137AA">
        <w:rPr>
          <w:rFonts w:ascii="Times New Roman" w:hAnsi="Times New Roman" w:cs="Times New Roman"/>
          <w:sz w:val="24"/>
          <w:szCs w:val="24"/>
        </w:rPr>
        <w:t>Eco-friendly hotels in Tagaytay City have demonstrated success in implementing sustainable practices, as reflected in positive stakeholder assessments and minimal challenges. These efforts significantly contribute to environmental conservation and community engagement.</w:t>
      </w:r>
    </w:p>
    <w:p w14:paraId="1788F0E7" w14:textId="77777777" w:rsidR="008D2C20" w:rsidRPr="000137AA" w:rsidRDefault="008D2C20" w:rsidP="000B221D">
      <w:pPr>
        <w:spacing w:line="480" w:lineRule="auto"/>
        <w:rPr>
          <w:rFonts w:ascii="Times New Roman" w:hAnsi="Times New Roman" w:cs="Times New Roman"/>
          <w:b/>
          <w:bCs/>
          <w:sz w:val="24"/>
          <w:szCs w:val="24"/>
        </w:rPr>
      </w:pPr>
      <w:r w:rsidRPr="000137AA">
        <w:rPr>
          <w:rFonts w:ascii="Times New Roman" w:hAnsi="Times New Roman" w:cs="Times New Roman"/>
          <w:b/>
          <w:bCs/>
          <w:sz w:val="24"/>
          <w:szCs w:val="24"/>
        </w:rPr>
        <w:t>Recommendations</w:t>
      </w:r>
    </w:p>
    <w:p w14:paraId="732409B3" w14:textId="0F6A6244" w:rsidR="000B221D" w:rsidRPr="000137AA" w:rsidRDefault="000B221D" w:rsidP="000B221D">
      <w:pPr>
        <w:spacing w:line="480" w:lineRule="auto"/>
        <w:rPr>
          <w:rFonts w:ascii="Times New Roman" w:hAnsi="Times New Roman" w:cs="Times New Roman"/>
          <w:sz w:val="24"/>
          <w:szCs w:val="24"/>
        </w:rPr>
      </w:pPr>
      <w:r w:rsidRPr="000137AA">
        <w:rPr>
          <w:rFonts w:ascii="Times New Roman" w:hAnsi="Times New Roman" w:cs="Times New Roman"/>
          <w:sz w:val="24"/>
          <w:szCs w:val="24"/>
        </w:rPr>
        <w:tab/>
        <w:t xml:space="preserve">The findings of this study therefore </w:t>
      </w:r>
      <w:proofErr w:type="gramStart"/>
      <w:r w:rsidRPr="000137AA">
        <w:rPr>
          <w:rFonts w:ascii="Times New Roman" w:hAnsi="Times New Roman" w:cs="Times New Roman"/>
          <w:sz w:val="24"/>
          <w:szCs w:val="24"/>
        </w:rPr>
        <w:t>posts</w:t>
      </w:r>
      <w:proofErr w:type="gramEnd"/>
      <w:r w:rsidRPr="000137AA">
        <w:rPr>
          <w:rFonts w:ascii="Times New Roman" w:hAnsi="Times New Roman" w:cs="Times New Roman"/>
          <w:sz w:val="24"/>
          <w:szCs w:val="24"/>
        </w:rPr>
        <w:t xml:space="preserve"> the following recommendations:</w:t>
      </w:r>
    </w:p>
    <w:p w14:paraId="7B8E9D91" w14:textId="58F9B15F" w:rsidR="008D2C20" w:rsidRPr="000137AA" w:rsidRDefault="000B221D" w:rsidP="000B221D">
      <w:pPr>
        <w:spacing w:line="480" w:lineRule="auto"/>
        <w:ind w:left="720" w:hanging="360"/>
        <w:rPr>
          <w:rFonts w:ascii="Times New Roman" w:hAnsi="Times New Roman" w:cs="Times New Roman"/>
          <w:sz w:val="24"/>
          <w:szCs w:val="24"/>
        </w:rPr>
      </w:pPr>
      <w:r w:rsidRPr="000137AA">
        <w:rPr>
          <w:rFonts w:ascii="Times New Roman" w:hAnsi="Times New Roman" w:cs="Times New Roman"/>
          <w:sz w:val="24"/>
          <w:szCs w:val="24"/>
        </w:rPr>
        <w:t xml:space="preserve">1. </w:t>
      </w:r>
      <w:r w:rsidR="008D2C20" w:rsidRPr="000137AA">
        <w:rPr>
          <w:rFonts w:ascii="Times New Roman" w:hAnsi="Times New Roman" w:cs="Times New Roman"/>
          <w:sz w:val="24"/>
          <w:szCs w:val="24"/>
        </w:rPr>
        <w:t>Strengthen existing sustainability initiatives through continuous monitoring and feedback mechanisms.</w:t>
      </w:r>
    </w:p>
    <w:p w14:paraId="293FB7BE" w14:textId="23C0B077" w:rsidR="008D2C20" w:rsidRPr="000137AA" w:rsidRDefault="008D2C20" w:rsidP="000B221D">
      <w:pPr>
        <w:pStyle w:val="ListParagraph"/>
        <w:numPr>
          <w:ilvl w:val="0"/>
          <w:numId w:val="2"/>
        </w:numPr>
        <w:spacing w:line="480" w:lineRule="auto"/>
        <w:rPr>
          <w:rFonts w:ascii="Times New Roman" w:hAnsi="Times New Roman" w:cs="Times New Roman"/>
          <w:sz w:val="24"/>
          <w:szCs w:val="24"/>
        </w:rPr>
      </w:pPr>
      <w:r w:rsidRPr="000137AA">
        <w:rPr>
          <w:rFonts w:ascii="Times New Roman" w:hAnsi="Times New Roman" w:cs="Times New Roman"/>
          <w:sz w:val="24"/>
          <w:szCs w:val="24"/>
        </w:rPr>
        <w:t>Enhance community awareness programs to encourage broader participation in environmental conservation.</w:t>
      </w:r>
    </w:p>
    <w:p w14:paraId="0C78B570" w14:textId="06DA9FB2" w:rsidR="008D2C20" w:rsidRPr="000137AA" w:rsidRDefault="008D2C20" w:rsidP="000B221D">
      <w:pPr>
        <w:pStyle w:val="ListParagraph"/>
        <w:numPr>
          <w:ilvl w:val="0"/>
          <w:numId w:val="2"/>
        </w:numPr>
        <w:spacing w:line="480" w:lineRule="auto"/>
        <w:rPr>
          <w:rFonts w:ascii="Times New Roman" w:hAnsi="Times New Roman" w:cs="Times New Roman"/>
          <w:sz w:val="24"/>
          <w:szCs w:val="24"/>
        </w:rPr>
      </w:pPr>
      <w:r w:rsidRPr="000137AA">
        <w:rPr>
          <w:rFonts w:ascii="Times New Roman" w:hAnsi="Times New Roman" w:cs="Times New Roman"/>
          <w:sz w:val="24"/>
          <w:szCs w:val="24"/>
        </w:rPr>
        <w:t>Foster collaboration among eco-friendly hotels to exchange best practices and resources.</w:t>
      </w:r>
    </w:p>
    <w:p w14:paraId="0DD5531F" w14:textId="19A3B7A7" w:rsidR="008D2C20" w:rsidRPr="000137AA" w:rsidRDefault="008D2C20" w:rsidP="000B221D">
      <w:pPr>
        <w:pStyle w:val="ListParagraph"/>
        <w:numPr>
          <w:ilvl w:val="0"/>
          <w:numId w:val="2"/>
        </w:numPr>
        <w:spacing w:line="480" w:lineRule="auto"/>
        <w:rPr>
          <w:rFonts w:ascii="Times New Roman" w:hAnsi="Times New Roman" w:cs="Times New Roman"/>
          <w:sz w:val="24"/>
          <w:szCs w:val="24"/>
        </w:rPr>
      </w:pPr>
      <w:r w:rsidRPr="000137AA">
        <w:rPr>
          <w:rFonts w:ascii="Times New Roman" w:hAnsi="Times New Roman" w:cs="Times New Roman"/>
          <w:sz w:val="24"/>
          <w:szCs w:val="24"/>
        </w:rPr>
        <w:t>Conduct further studies in other regions to validate and expand the findings.</w:t>
      </w:r>
    </w:p>
    <w:p w14:paraId="4BE28009" w14:textId="204952D6" w:rsidR="008D2C20" w:rsidRPr="000137AA" w:rsidRDefault="008D2C20" w:rsidP="000B221D">
      <w:pPr>
        <w:spacing w:line="480" w:lineRule="auto"/>
        <w:rPr>
          <w:rFonts w:ascii="Times New Roman" w:hAnsi="Times New Roman" w:cs="Times New Roman"/>
          <w:sz w:val="24"/>
          <w:szCs w:val="24"/>
        </w:rPr>
      </w:pPr>
    </w:p>
    <w:p w14:paraId="4B56C6D0" w14:textId="14120BCB" w:rsidR="008D2C20" w:rsidRPr="000137AA" w:rsidRDefault="000B221D" w:rsidP="000B221D">
      <w:pPr>
        <w:spacing w:line="480" w:lineRule="auto"/>
        <w:jc w:val="center"/>
        <w:rPr>
          <w:rFonts w:ascii="Times New Roman" w:hAnsi="Times New Roman" w:cs="Times New Roman"/>
          <w:b/>
          <w:bCs/>
          <w:sz w:val="24"/>
          <w:szCs w:val="24"/>
        </w:rPr>
      </w:pPr>
      <w:r w:rsidRPr="000137AA">
        <w:rPr>
          <w:rFonts w:ascii="Times New Roman" w:hAnsi="Times New Roman" w:cs="Times New Roman"/>
          <w:b/>
          <w:bCs/>
          <w:sz w:val="24"/>
          <w:szCs w:val="24"/>
        </w:rPr>
        <w:t>REFERENCES</w:t>
      </w:r>
    </w:p>
    <w:p w14:paraId="5B1608D4" w14:textId="77777777" w:rsidR="008D2C20" w:rsidRPr="000137AA" w:rsidRDefault="008D2C20" w:rsidP="000B221D">
      <w:pPr>
        <w:spacing w:line="480" w:lineRule="auto"/>
        <w:ind w:left="720" w:hanging="720"/>
        <w:rPr>
          <w:rFonts w:ascii="Times New Roman" w:hAnsi="Times New Roman" w:cs="Times New Roman"/>
          <w:sz w:val="24"/>
          <w:szCs w:val="24"/>
        </w:rPr>
      </w:pPr>
      <w:r w:rsidRPr="000137AA">
        <w:rPr>
          <w:rFonts w:ascii="Times New Roman" w:hAnsi="Times New Roman" w:cs="Times New Roman"/>
          <w:sz w:val="24"/>
          <w:szCs w:val="24"/>
        </w:rPr>
        <w:lastRenderedPageBreak/>
        <w:t xml:space="preserve">Abdou, A. H., Shehata, H. S., Mahmoud, H. M. E., </w:t>
      </w:r>
      <w:proofErr w:type="spellStart"/>
      <w:r w:rsidRPr="000137AA">
        <w:rPr>
          <w:rFonts w:ascii="Times New Roman" w:hAnsi="Times New Roman" w:cs="Times New Roman"/>
          <w:sz w:val="24"/>
          <w:szCs w:val="24"/>
        </w:rPr>
        <w:t>Albakhit</w:t>
      </w:r>
      <w:proofErr w:type="spellEnd"/>
      <w:r w:rsidRPr="000137AA">
        <w:rPr>
          <w:rFonts w:ascii="Times New Roman" w:hAnsi="Times New Roman" w:cs="Times New Roman"/>
          <w:sz w:val="24"/>
          <w:szCs w:val="24"/>
        </w:rPr>
        <w:t xml:space="preserve">, A. I., &amp; </w:t>
      </w:r>
      <w:proofErr w:type="spellStart"/>
      <w:r w:rsidRPr="000137AA">
        <w:rPr>
          <w:rFonts w:ascii="Times New Roman" w:hAnsi="Times New Roman" w:cs="Times New Roman"/>
          <w:sz w:val="24"/>
          <w:szCs w:val="24"/>
        </w:rPr>
        <w:t>Almakhayitah</w:t>
      </w:r>
      <w:proofErr w:type="spellEnd"/>
      <w:r w:rsidRPr="000137AA">
        <w:rPr>
          <w:rFonts w:ascii="Times New Roman" w:hAnsi="Times New Roman" w:cs="Times New Roman"/>
          <w:sz w:val="24"/>
          <w:szCs w:val="24"/>
        </w:rPr>
        <w:t>, M. Y. (2022). The effect of environmentally sustainable practices on customer citizenship behavior in eco-friendly hotels: Does green perceived value matter? </w:t>
      </w:r>
      <w:r w:rsidRPr="000137AA">
        <w:rPr>
          <w:rFonts w:ascii="Times New Roman" w:hAnsi="Times New Roman" w:cs="Times New Roman"/>
          <w:i/>
          <w:iCs/>
          <w:sz w:val="24"/>
          <w:szCs w:val="24"/>
        </w:rPr>
        <w:t>Sustainability, 14</w:t>
      </w:r>
      <w:r w:rsidRPr="000137AA">
        <w:rPr>
          <w:rFonts w:ascii="Times New Roman" w:hAnsi="Times New Roman" w:cs="Times New Roman"/>
          <w:sz w:val="24"/>
          <w:szCs w:val="24"/>
        </w:rPr>
        <w:t>(12), 7167. https://doi.org/10.3390/su14127167</w:t>
      </w:r>
    </w:p>
    <w:p w14:paraId="775DA319" w14:textId="77777777" w:rsidR="008D2C20" w:rsidRPr="000137AA" w:rsidRDefault="008D2C20" w:rsidP="000B221D">
      <w:pPr>
        <w:spacing w:line="480" w:lineRule="auto"/>
        <w:ind w:left="720" w:hanging="720"/>
        <w:rPr>
          <w:rFonts w:ascii="Times New Roman" w:hAnsi="Times New Roman" w:cs="Times New Roman"/>
          <w:sz w:val="24"/>
          <w:szCs w:val="24"/>
        </w:rPr>
      </w:pPr>
      <w:r w:rsidRPr="000137AA">
        <w:rPr>
          <w:rFonts w:ascii="Times New Roman" w:hAnsi="Times New Roman" w:cs="Times New Roman"/>
          <w:sz w:val="24"/>
          <w:szCs w:val="24"/>
        </w:rPr>
        <w:t>Manalo, J. J. (2022). Green technology and policies towards sustainability among selected institutions in the Philippines. </w:t>
      </w:r>
      <w:r w:rsidRPr="000137AA">
        <w:rPr>
          <w:rFonts w:ascii="Times New Roman" w:hAnsi="Times New Roman" w:cs="Times New Roman"/>
          <w:i/>
          <w:iCs/>
          <w:sz w:val="24"/>
          <w:szCs w:val="24"/>
        </w:rPr>
        <w:t>World Journal of Advanced Research and Reviews, 14</w:t>
      </w:r>
      <w:r w:rsidRPr="000137AA">
        <w:rPr>
          <w:rFonts w:ascii="Times New Roman" w:hAnsi="Times New Roman" w:cs="Times New Roman"/>
          <w:sz w:val="24"/>
          <w:szCs w:val="24"/>
        </w:rPr>
        <w:t>(03), 477-486. https://doi.org/10.30574/wjarr</w:t>
      </w:r>
    </w:p>
    <w:p w14:paraId="5E470079" w14:textId="77777777" w:rsidR="008D2C20" w:rsidRPr="000137AA" w:rsidRDefault="008D2C20" w:rsidP="000B221D">
      <w:pPr>
        <w:spacing w:line="480" w:lineRule="auto"/>
        <w:ind w:left="720" w:hanging="720"/>
        <w:rPr>
          <w:rFonts w:ascii="Times New Roman" w:hAnsi="Times New Roman" w:cs="Times New Roman"/>
          <w:sz w:val="24"/>
          <w:szCs w:val="24"/>
        </w:rPr>
      </w:pPr>
      <w:r w:rsidRPr="000137AA">
        <w:rPr>
          <w:rFonts w:ascii="Times New Roman" w:hAnsi="Times New Roman" w:cs="Times New Roman"/>
          <w:sz w:val="24"/>
          <w:szCs w:val="24"/>
        </w:rPr>
        <w:t>Duric, P., &amp; Potocnik Topler, J. (2021). The role of performance and environmental sustainability indicators in hotel competitiveness. </w:t>
      </w:r>
      <w:r w:rsidRPr="000137AA">
        <w:rPr>
          <w:rFonts w:ascii="Times New Roman" w:hAnsi="Times New Roman" w:cs="Times New Roman"/>
          <w:i/>
          <w:iCs/>
          <w:sz w:val="24"/>
          <w:szCs w:val="24"/>
        </w:rPr>
        <w:t>Sustainability, 13</w:t>
      </w:r>
      <w:r w:rsidRPr="000137AA">
        <w:rPr>
          <w:rFonts w:ascii="Times New Roman" w:hAnsi="Times New Roman" w:cs="Times New Roman"/>
          <w:sz w:val="24"/>
          <w:szCs w:val="24"/>
        </w:rPr>
        <w:t>(12), 6574. https://doi.org/10.3390/su13126574</w:t>
      </w:r>
    </w:p>
    <w:p w14:paraId="64EA0EAD" w14:textId="77777777" w:rsidR="008D2C20" w:rsidRPr="000137AA" w:rsidRDefault="008D2C20" w:rsidP="000B221D">
      <w:pPr>
        <w:spacing w:line="480" w:lineRule="auto"/>
        <w:ind w:left="720" w:hanging="720"/>
        <w:rPr>
          <w:rFonts w:ascii="Times New Roman" w:hAnsi="Times New Roman" w:cs="Times New Roman"/>
          <w:sz w:val="24"/>
          <w:szCs w:val="24"/>
        </w:rPr>
      </w:pPr>
      <w:r w:rsidRPr="000137AA">
        <w:rPr>
          <w:rFonts w:ascii="Times New Roman" w:hAnsi="Times New Roman" w:cs="Times New Roman"/>
          <w:sz w:val="24"/>
          <w:szCs w:val="24"/>
        </w:rPr>
        <w:t>Bueno, D. C. (2019). Green practices as corporate social responsibility towards Bueno framework for the hotel industry in Subic Bay Freeport Zone.</w:t>
      </w:r>
    </w:p>
    <w:p w14:paraId="0241F232" w14:textId="77777777" w:rsidR="008D2C20" w:rsidRPr="000137AA" w:rsidRDefault="008D2C20" w:rsidP="000B221D">
      <w:pPr>
        <w:spacing w:line="480" w:lineRule="auto"/>
        <w:ind w:left="720" w:hanging="720"/>
        <w:rPr>
          <w:rFonts w:ascii="Times New Roman" w:hAnsi="Times New Roman" w:cs="Times New Roman"/>
          <w:sz w:val="24"/>
          <w:szCs w:val="24"/>
        </w:rPr>
      </w:pPr>
      <w:r w:rsidRPr="000137AA">
        <w:rPr>
          <w:rFonts w:ascii="Times New Roman" w:hAnsi="Times New Roman" w:cs="Times New Roman"/>
          <w:sz w:val="24"/>
          <w:szCs w:val="24"/>
        </w:rPr>
        <w:t>Acampora, A., et al. (2022). The theoretical development and research methodology in green hotels research: A systematic literature review. </w:t>
      </w:r>
      <w:r w:rsidRPr="000137AA">
        <w:rPr>
          <w:rFonts w:ascii="Times New Roman" w:hAnsi="Times New Roman" w:cs="Times New Roman"/>
          <w:i/>
          <w:iCs/>
          <w:sz w:val="24"/>
          <w:szCs w:val="24"/>
        </w:rPr>
        <w:t>Journal of Hospitality and Tourism Management.</w:t>
      </w:r>
    </w:p>
    <w:p w14:paraId="36F5187E" w14:textId="77777777" w:rsidR="008D2C20" w:rsidRPr="000137AA" w:rsidRDefault="008D2C20" w:rsidP="000B221D">
      <w:pPr>
        <w:spacing w:line="480" w:lineRule="auto"/>
        <w:ind w:left="720" w:hanging="720"/>
        <w:rPr>
          <w:rFonts w:ascii="Times New Roman" w:hAnsi="Times New Roman" w:cs="Times New Roman"/>
          <w:sz w:val="24"/>
          <w:szCs w:val="24"/>
        </w:rPr>
      </w:pPr>
      <w:r w:rsidRPr="000137AA">
        <w:rPr>
          <w:rFonts w:ascii="Times New Roman" w:hAnsi="Times New Roman" w:cs="Times New Roman"/>
          <w:sz w:val="24"/>
          <w:szCs w:val="24"/>
        </w:rPr>
        <w:t>Gonzales Jr., R. G. (2021). Business sustainability of Department of Tourism-accredited hotels and resorts in Aurora Province, Philippines.</w:t>
      </w:r>
    </w:p>
    <w:p w14:paraId="73B979AE" w14:textId="77777777" w:rsidR="008D2C20" w:rsidRPr="000137AA" w:rsidRDefault="008D2C20" w:rsidP="000B221D">
      <w:pPr>
        <w:spacing w:line="480" w:lineRule="auto"/>
        <w:ind w:left="720" w:hanging="720"/>
        <w:rPr>
          <w:rFonts w:ascii="Times New Roman" w:hAnsi="Times New Roman" w:cs="Times New Roman"/>
          <w:sz w:val="24"/>
          <w:szCs w:val="24"/>
        </w:rPr>
      </w:pPr>
      <w:r w:rsidRPr="000137AA">
        <w:rPr>
          <w:rFonts w:ascii="Times New Roman" w:hAnsi="Times New Roman" w:cs="Times New Roman"/>
          <w:sz w:val="24"/>
          <w:szCs w:val="24"/>
        </w:rPr>
        <w:t>Nisar, Q. A., et al. (2021). Green human resource management practices and environmental performance in Malaysian green hotels: The role of green intellectual capital and pro-environmental behavior. </w:t>
      </w:r>
      <w:r w:rsidRPr="000137AA">
        <w:rPr>
          <w:rFonts w:ascii="Times New Roman" w:hAnsi="Times New Roman" w:cs="Times New Roman"/>
          <w:i/>
          <w:iCs/>
          <w:sz w:val="24"/>
          <w:szCs w:val="24"/>
        </w:rPr>
        <w:t>Journal of Cleaner Production, 311,</w:t>
      </w:r>
      <w:r w:rsidRPr="000137AA">
        <w:rPr>
          <w:rFonts w:ascii="Times New Roman" w:hAnsi="Times New Roman" w:cs="Times New Roman"/>
          <w:sz w:val="24"/>
          <w:szCs w:val="24"/>
        </w:rPr>
        <w:t> 127504. https://doi.org/10.1016/j.jclepro.2021.127504</w:t>
      </w:r>
    </w:p>
    <w:p w14:paraId="2D7E0C3C" w14:textId="77777777" w:rsidR="008D2C20" w:rsidRPr="000137AA" w:rsidRDefault="008D2C20" w:rsidP="000B221D">
      <w:pPr>
        <w:spacing w:line="480" w:lineRule="auto"/>
        <w:ind w:left="720" w:hanging="720"/>
        <w:rPr>
          <w:rFonts w:ascii="Times New Roman" w:hAnsi="Times New Roman" w:cs="Times New Roman"/>
          <w:sz w:val="24"/>
          <w:szCs w:val="24"/>
        </w:rPr>
      </w:pPr>
      <w:r w:rsidRPr="000137AA">
        <w:rPr>
          <w:rFonts w:ascii="Times New Roman" w:hAnsi="Times New Roman" w:cs="Times New Roman"/>
          <w:sz w:val="24"/>
          <w:szCs w:val="24"/>
        </w:rPr>
        <w:lastRenderedPageBreak/>
        <w:t>Wills, B. (2020). Green intentions: Creating a green value stream to compete and win.</w:t>
      </w:r>
    </w:p>
    <w:p w14:paraId="6D635922" w14:textId="77777777" w:rsidR="00C227DA" w:rsidRPr="000137AA" w:rsidRDefault="00C227DA" w:rsidP="000B221D">
      <w:pPr>
        <w:spacing w:line="480" w:lineRule="auto"/>
        <w:ind w:left="720" w:hanging="720"/>
        <w:rPr>
          <w:rFonts w:ascii="Times New Roman" w:hAnsi="Times New Roman" w:cs="Times New Roman"/>
          <w:sz w:val="24"/>
          <w:szCs w:val="24"/>
        </w:rPr>
      </w:pPr>
    </w:p>
    <w:sectPr w:rsidR="00C227DA" w:rsidRPr="000137A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87E"/>
    <w:multiLevelType w:val="multilevel"/>
    <w:tmpl w:val="53F65CAE"/>
    <w:lvl w:ilvl="0">
      <w:start w:val="1"/>
      <w:numFmt w:val="decimal"/>
      <w:lvlText w:val="%1."/>
      <w:lvlJc w:val="left"/>
      <w:pPr>
        <w:tabs>
          <w:tab w:val="num" w:pos="720"/>
        </w:tabs>
        <w:ind w:left="720" w:hanging="360"/>
      </w:pPr>
      <w:rPr>
        <w:rFonts w:ascii="Times New Roman" w:eastAsiaTheme="minorHAnsi" w:hAnsi="Times New Roman" w:cs="Times New Roman"/>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C20"/>
    <w:rsid w:val="000137AA"/>
    <w:rsid w:val="000B221D"/>
    <w:rsid w:val="005A12DF"/>
    <w:rsid w:val="0071358D"/>
    <w:rsid w:val="008D2C20"/>
    <w:rsid w:val="008D66CB"/>
    <w:rsid w:val="00A02098"/>
    <w:rsid w:val="00C227DA"/>
    <w:rsid w:val="00E356FF"/>
    <w:rsid w:val="00EA686A"/>
  </w:rsids>
  <m:mathPr>
    <m:mathFont m:val="Cambria Math"/>
    <m:brkBin m:val="before"/>
    <m:brkBinSub m:val="--"/>
    <m:smallFrac m:val="0"/>
    <m:dispDef/>
    <m:lMargin m:val="0"/>
    <m:rMargin m:val="0"/>
    <m:defJc m:val="centerGroup"/>
    <m:wrapIndent m:val="1440"/>
    <m:intLim m:val="subSup"/>
    <m:naryLim m:val="undOvr"/>
  </m:mathPr>
  <w:themeFontLang w:val="en-PH"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E64C7"/>
  <w15:chartTrackingRefBased/>
  <w15:docId w15:val="{68C022DB-3732-41C2-84F4-7A9287298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8"/>
        <w:lang w:val="en-PH" w:eastAsia="en-US" w:bidi="th-TH"/>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1358D"/>
    <w:pPr>
      <w:spacing w:after="0" w:line="240" w:lineRule="auto"/>
    </w:pPr>
  </w:style>
  <w:style w:type="paragraph" w:styleId="ListParagraph">
    <w:name w:val="List Paragraph"/>
    <w:basedOn w:val="Normal"/>
    <w:uiPriority w:val="34"/>
    <w:qFormat/>
    <w:rsid w:val="000B22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218616">
      <w:bodyDiv w:val="1"/>
      <w:marLeft w:val="0"/>
      <w:marRight w:val="0"/>
      <w:marTop w:val="0"/>
      <w:marBottom w:val="0"/>
      <w:divBdr>
        <w:top w:val="none" w:sz="0" w:space="0" w:color="auto"/>
        <w:left w:val="none" w:sz="0" w:space="0" w:color="auto"/>
        <w:bottom w:val="none" w:sz="0" w:space="0" w:color="auto"/>
        <w:right w:val="none" w:sz="0" w:space="0" w:color="auto"/>
      </w:divBdr>
      <w:divsChild>
        <w:div w:id="1926761016">
          <w:marLeft w:val="0"/>
          <w:marRight w:val="0"/>
          <w:marTop w:val="0"/>
          <w:marBottom w:val="0"/>
          <w:divBdr>
            <w:top w:val="single" w:sz="2" w:space="0" w:color="E3E3E3"/>
            <w:left w:val="single" w:sz="2" w:space="0" w:color="E3E3E3"/>
            <w:bottom w:val="single" w:sz="2" w:space="0" w:color="E3E3E3"/>
            <w:right w:val="single" w:sz="2" w:space="0" w:color="E3E3E3"/>
          </w:divBdr>
          <w:divsChild>
            <w:div w:id="993023862">
              <w:marLeft w:val="0"/>
              <w:marRight w:val="0"/>
              <w:marTop w:val="0"/>
              <w:marBottom w:val="0"/>
              <w:divBdr>
                <w:top w:val="single" w:sz="2" w:space="0" w:color="E3E3E3"/>
                <w:left w:val="single" w:sz="2" w:space="0" w:color="E3E3E3"/>
                <w:bottom w:val="single" w:sz="2" w:space="0" w:color="E3E3E3"/>
                <w:right w:val="single" w:sz="2" w:space="0" w:color="E3E3E3"/>
              </w:divBdr>
              <w:divsChild>
                <w:div w:id="386729656">
                  <w:marLeft w:val="0"/>
                  <w:marRight w:val="0"/>
                  <w:marTop w:val="0"/>
                  <w:marBottom w:val="0"/>
                  <w:divBdr>
                    <w:top w:val="single" w:sz="2" w:space="0" w:color="E3E3E3"/>
                    <w:left w:val="single" w:sz="2" w:space="0" w:color="E3E3E3"/>
                    <w:bottom w:val="single" w:sz="2" w:space="0" w:color="E3E3E3"/>
                    <w:right w:val="single" w:sz="2" w:space="0" w:color="E3E3E3"/>
                  </w:divBdr>
                  <w:divsChild>
                    <w:div w:id="1802382800">
                      <w:marLeft w:val="0"/>
                      <w:marRight w:val="0"/>
                      <w:marTop w:val="0"/>
                      <w:marBottom w:val="0"/>
                      <w:divBdr>
                        <w:top w:val="single" w:sz="2" w:space="0" w:color="E3E3E3"/>
                        <w:left w:val="single" w:sz="2" w:space="0" w:color="E3E3E3"/>
                        <w:bottom w:val="single" w:sz="2" w:space="0" w:color="E3E3E3"/>
                        <w:right w:val="single" w:sz="2" w:space="0" w:color="E3E3E3"/>
                      </w:divBdr>
                      <w:divsChild>
                        <w:div w:id="1028874330">
                          <w:marLeft w:val="0"/>
                          <w:marRight w:val="0"/>
                          <w:marTop w:val="0"/>
                          <w:marBottom w:val="0"/>
                          <w:divBdr>
                            <w:top w:val="single" w:sz="2" w:space="0" w:color="E3E3E3"/>
                            <w:left w:val="single" w:sz="2" w:space="0" w:color="E3E3E3"/>
                            <w:bottom w:val="single" w:sz="2" w:space="0" w:color="E3E3E3"/>
                            <w:right w:val="single" w:sz="2" w:space="0" w:color="E3E3E3"/>
                          </w:divBdr>
                          <w:divsChild>
                            <w:div w:id="1448160127">
                              <w:marLeft w:val="0"/>
                              <w:marRight w:val="0"/>
                              <w:marTop w:val="0"/>
                              <w:marBottom w:val="0"/>
                              <w:divBdr>
                                <w:top w:val="single" w:sz="2" w:space="0" w:color="E3E3E3"/>
                                <w:left w:val="single" w:sz="2" w:space="0" w:color="E3E3E3"/>
                                <w:bottom w:val="single" w:sz="2" w:space="0" w:color="E3E3E3"/>
                                <w:right w:val="single" w:sz="2" w:space="0" w:color="E3E3E3"/>
                              </w:divBdr>
                              <w:divsChild>
                                <w:div w:id="1126775230">
                                  <w:marLeft w:val="0"/>
                                  <w:marRight w:val="0"/>
                                  <w:marTop w:val="0"/>
                                  <w:marBottom w:val="0"/>
                                  <w:divBdr>
                                    <w:top w:val="single" w:sz="2" w:space="0" w:color="E3E3E3"/>
                                    <w:left w:val="single" w:sz="2" w:space="0" w:color="E3E3E3"/>
                                    <w:bottom w:val="single" w:sz="2" w:space="0" w:color="E3E3E3"/>
                                    <w:right w:val="single" w:sz="2" w:space="0" w:color="E3E3E3"/>
                                  </w:divBdr>
                                  <w:divsChild>
                                    <w:div w:id="2013141819">
                                      <w:marLeft w:val="0"/>
                                      <w:marRight w:val="0"/>
                                      <w:marTop w:val="0"/>
                                      <w:marBottom w:val="0"/>
                                      <w:divBdr>
                                        <w:top w:val="single" w:sz="2" w:space="0" w:color="E3E3E3"/>
                                        <w:left w:val="single" w:sz="2" w:space="0" w:color="E3E3E3"/>
                                        <w:bottom w:val="single" w:sz="2" w:space="0" w:color="E3E3E3"/>
                                        <w:right w:val="single" w:sz="2" w:space="0" w:color="E3E3E3"/>
                                      </w:divBdr>
                                      <w:divsChild>
                                        <w:div w:id="104737217">
                                          <w:marLeft w:val="0"/>
                                          <w:marRight w:val="0"/>
                                          <w:marTop w:val="0"/>
                                          <w:marBottom w:val="0"/>
                                          <w:divBdr>
                                            <w:top w:val="single" w:sz="2" w:space="0" w:color="E3E3E3"/>
                                            <w:left w:val="single" w:sz="2" w:space="0" w:color="E3E3E3"/>
                                            <w:bottom w:val="single" w:sz="2" w:space="0" w:color="E3E3E3"/>
                                            <w:right w:val="single" w:sz="2" w:space="0" w:color="E3E3E3"/>
                                          </w:divBdr>
                                          <w:divsChild>
                                            <w:div w:id="488667732">
                                              <w:marLeft w:val="0"/>
                                              <w:marRight w:val="0"/>
                                              <w:marTop w:val="0"/>
                                              <w:marBottom w:val="0"/>
                                              <w:divBdr>
                                                <w:top w:val="single" w:sz="2" w:space="2" w:color="E3E3E3"/>
                                                <w:left w:val="single" w:sz="2" w:space="0" w:color="E3E3E3"/>
                                                <w:bottom w:val="single" w:sz="2" w:space="0" w:color="E3E3E3"/>
                                                <w:right w:val="single" w:sz="2" w:space="0" w:color="E3E3E3"/>
                                              </w:divBdr>
                                              <w:divsChild>
                                                <w:div w:id="7668529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1603612465">
                          <w:marLeft w:val="0"/>
                          <w:marRight w:val="0"/>
                          <w:marTop w:val="0"/>
                          <w:marBottom w:val="0"/>
                          <w:divBdr>
                            <w:top w:val="single" w:sz="2" w:space="0" w:color="E3E3E3"/>
                            <w:left w:val="single" w:sz="2" w:space="0" w:color="E3E3E3"/>
                            <w:bottom w:val="single" w:sz="2" w:space="0" w:color="E3E3E3"/>
                            <w:right w:val="single" w:sz="2" w:space="0" w:color="E3E3E3"/>
                          </w:divBdr>
                          <w:divsChild>
                            <w:div w:id="674768441">
                              <w:marLeft w:val="0"/>
                              <w:marRight w:val="0"/>
                              <w:marTop w:val="0"/>
                              <w:marBottom w:val="0"/>
                              <w:divBdr>
                                <w:top w:val="single" w:sz="2" w:space="0" w:color="E3E3E3"/>
                                <w:left w:val="single" w:sz="2" w:space="0" w:color="E3E3E3"/>
                                <w:bottom w:val="single" w:sz="2" w:space="0" w:color="E3E3E3"/>
                                <w:right w:val="single" w:sz="2" w:space="0" w:color="E3E3E3"/>
                              </w:divBdr>
                              <w:divsChild>
                                <w:div w:id="1970427257">
                                  <w:marLeft w:val="0"/>
                                  <w:marRight w:val="0"/>
                                  <w:marTop w:val="0"/>
                                  <w:marBottom w:val="0"/>
                                  <w:divBdr>
                                    <w:top w:val="single" w:sz="2" w:space="0" w:color="E3E3E3"/>
                                    <w:left w:val="single" w:sz="2" w:space="0" w:color="E3E3E3"/>
                                    <w:bottom w:val="single" w:sz="2" w:space="0" w:color="E3E3E3"/>
                                    <w:right w:val="single" w:sz="2" w:space="0" w:color="E3E3E3"/>
                                  </w:divBdr>
                                  <w:divsChild>
                                    <w:div w:id="1216158338">
                                      <w:marLeft w:val="0"/>
                                      <w:marRight w:val="0"/>
                                      <w:marTop w:val="0"/>
                                      <w:marBottom w:val="0"/>
                                      <w:divBdr>
                                        <w:top w:val="single" w:sz="2" w:space="0" w:color="E3E3E3"/>
                                        <w:left w:val="single" w:sz="2" w:space="0" w:color="E3E3E3"/>
                                        <w:bottom w:val="single" w:sz="2" w:space="0" w:color="E3E3E3"/>
                                        <w:right w:val="single" w:sz="2" w:space="0" w:color="E3E3E3"/>
                                      </w:divBdr>
                                      <w:divsChild>
                                        <w:div w:id="1510945203">
                                          <w:marLeft w:val="0"/>
                                          <w:marRight w:val="0"/>
                                          <w:marTop w:val="0"/>
                                          <w:marBottom w:val="0"/>
                                          <w:divBdr>
                                            <w:top w:val="single" w:sz="2" w:space="0" w:color="E3E3E3"/>
                                            <w:left w:val="single" w:sz="2" w:space="0" w:color="E3E3E3"/>
                                            <w:bottom w:val="single" w:sz="2" w:space="0" w:color="E3E3E3"/>
                                            <w:right w:val="single" w:sz="2" w:space="0" w:color="E3E3E3"/>
                                          </w:divBdr>
                                          <w:divsChild>
                                            <w:div w:id="3381668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184898475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540286380">
      <w:bodyDiv w:val="1"/>
      <w:marLeft w:val="0"/>
      <w:marRight w:val="0"/>
      <w:marTop w:val="0"/>
      <w:marBottom w:val="0"/>
      <w:divBdr>
        <w:top w:val="none" w:sz="0" w:space="0" w:color="auto"/>
        <w:left w:val="none" w:sz="0" w:space="0" w:color="auto"/>
        <w:bottom w:val="none" w:sz="0" w:space="0" w:color="auto"/>
        <w:right w:val="none" w:sz="0" w:space="0" w:color="auto"/>
      </w:divBdr>
      <w:divsChild>
        <w:div w:id="1537231588">
          <w:marLeft w:val="0"/>
          <w:marRight w:val="0"/>
          <w:marTop w:val="0"/>
          <w:marBottom w:val="0"/>
          <w:divBdr>
            <w:top w:val="single" w:sz="2" w:space="0" w:color="E3E3E3"/>
            <w:left w:val="single" w:sz="2" w:space="0" w:color="E3E3E3"/>
            <w:bottom w:val="single" w:sz="2" w:space="0" w:color="E3E3E3"/>
            <w:right w:val="single" w:sz="2" w:space="0" w:color="E3E3E3"/>
          </w:divBdr>
          <w:divsChild>
            <w:div w:id="179008125">
              <w:marLeft w:val="0"/>
              <w:marRight w:val="0"/>
              <w:marTop w:val="0"/>
              <w:marBottom w:val="0"/>
              <w:divBdr>
                <w:top w:val="single" w:sz="2" w:space="0" w:color="E3E3E3"/>
                <w:left w:val="single" w:sz="2" w:space="0" w:color="E3E3E3"/>
                <w:bottom w:val="single" w:sz="2" w:space="0" w:color="E3E3E3"/>
                <w:right w:val="single" w:sz="2" w:space="0" w:color="E3E3E3"/>
              </w:divBdr>
              <w:divsChild>
                <w:div w:id="923681967">
                  <w:marLeft w:val="0"/>
                  <w:marRight w:val="0"/>
                  <w:marTop w:val="0"/>
                  <w:marBottom w:val="0"/>
                  <w:divBdr>
                    <w:top w:val="single" w:sz="2" w:space="0" w:color="E3E3E3"/>
                    <w:left w:val="single" w:sz="2" w:space="0" w:color="E3E3E3"/>
                    <w:bottom w:val="single" w:sz="2" w:space="0" w:color="E3E3E3"/>
                    <w:right w:val="single" w:sz="2" w:space="0" w:color="E3E3E3"/>
                  </w:divBdr>
                  <w:divsChild>
                    <w:div w:id="1916932902">
                      <w:marLeft w:val="0"/>
                      <w:marRight w:val="0"/>
                      <w:marTop w:val="0"/>
                      <w:marBottom w:val="0"/>
                      <w:divBdr>
                        <w:top w:val="single" w:sz="2" w:space="0" w:color="E3E3E3"/>
                        <w:left w:val="single" w:sz="2" w:space="0" w:color="E3E3E3"/>
                        <w:bottom w:val="single" w:sz="2" w:space="0" w:color="E3E3E3"/>
                        <w:right w:val="single" w:sz="2" w:space="0" w:color="E3E3E3"/>
                      </w:divBdr>
                      <w:divsChild>
                        <w:div w:id="2065594773">
                          <w:marLeft w:val="0"/>
                          <w:marRight w:val="0"/>
                          <w:marTop w:val="0"/>
                          <w:marBottom w:val="0"/>
                          <w:divBdr>
                            <w:top w:val="single" w:sz="2" w:space="0" w:color="E3E3E3"/>
                            <w:left w:val="single" w:sz="2" w:space="0" w:color="E3E3E3"/>
                            <w:bottom w:val="single" w:sz="2" w:space="0" w:color="E3E3E3"/>
                            <w:right w:val="single" w:sz="2" w:space="0" w:color="E3E3E3"/>
                          </w:divBdr>
                          <w:divsChild>
                            <w:div w:id="2088531956">
                              <w:marLeft w:val="0"/>
                              <w:marRight w:val="0"/>
                              <w:marTop w:val="0"/>
                              <w:marBottom w:val="0"/>
                              <w:divBdr>
                                <w:top w:val="single" w:sz="2" w:space="0" w:color="E3E3E3"/>
                                <w:left w:val="single" w:sz="2" w:space="0" w:color="E3E3E3"/>
                                <w:bottom w:val="single" w:sz="2" w:space="0" w:color="E3E3E3"/>
                                <w:right w:val="single" w:sz="2" w:space="0" w:color="E3E3E3"/>
                              </w:divBdr>
                              <w:divsChild>
                                <w:div w:id="777022712">
                                  <w:marLeft w:val="0"/>
                                  <w:marRight w:val="0"/>
                                  <w:marTop w:val="0"/>
                                  <w:marBottom w:val="0"/>
                                  <w:divBdr>
                                    <w:top w:val="single" w:sz="2" w:space="0" w:color="E3E3E3"/>
                                    <w:left w:val="single" w:sz="2" w:space="0" w:color="E3E3E3"/>
                                    <w:bottom w:val="single" w:sz="2" w:space="0" w:color="E3E3E3"/>
                                    <w:right w:val="single" w:sz="2" w:space="0" w:color="E3E3E3"/>
                                  </w:divBdr>
                                  <w:divsChild>
                                    <w:div w:id="1903249684">
                                      <w:marLeft w:val="0"/>
                                      <w:marRight w:val="0"/>
                                      <w:marTop w:val="0"/>
                                      <w:marBottom w:val="0"/>
                                      <w:divBdr>
                                        <w:top w:val="single" w:sz="2" w:space="0" w:color="E3E3E3"/>
                                        <w:left w:val="single" w:sz="2" w:space="0" w:color="E3E3E3"/>
                                        <w:bottom w:val="single" w:sz="2" w:space="0" w:color="E3E3E3"/>
                                        <w:right w:val="single" w:sz="2" w:space="0" w:color="E3E3E3"/>
                                      </w:divBdr>
                                      <w:divsChild>
                                        <w:div w:id="1077164356">
                                          <w:marLeft w:val="0"/>
                                          <w:marRight w:val="0"/>
                                          <w:marTop w:val="0"/>
                                          <w:marBottom w:val="0"/>
                                          <w:divBdr>
                                            <w:top w:val="single" w:sz="2" w:space="0" w:color="E3E3E3"/>
                                            <w:left w:val="single" w:sz="2" w:space="0" w:color="E3E3E3"/>
                                            <w:bottom w:val="single" w:sz="2" w:space="0" w:color="E3E3E3"/>
                                            <w:right w:val="single" w:sz="2" w:space="0" w:color="E3E3E3"/>
                                          </w:divBdr>
                                          <w:divsChild>
                                            <w:div w:id="594900979">
                                              <w:marLeft w:val="0"/>
                                              <w:marRight w:val="0"/>
                                              <w:marTop w:val="0"/>
                                              <w:marBottom w:val="0"/>
                                              <w:divBdr>
                                                <w:top w:val="single" w:sz="2" w:space="2" w:color="E3E3E3"/>
                                                <w:left w:val="single" w:sz="2" w:space="0" w:color="E3E3E3"/>
                                                <w:bottom w:val="single" w:sz="2" w:space="0" w:color="E3E3E3"/>
                                                <w:right w:val="single" w:sz="2" w:space="0" w:color="E3E3E3"/>
                                              </w:divBdr>
                                              <w:divsChild>
                                                <w:div w:id="1290435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273026923">
                          <w:marLeft w:val="0"/>
                          <w:marRight w:val="0"/>
                          <w:marTop w:val="0"/>
                          <w:marBottom w:val="0"/>
                          <w:divBdr>
                            <w:top w:val="single" w:sz="2" w:space="0" w:color="E3E3E3"/>
                            <w:left w:val="single" w:sz="2" w:space="0" w:color="E3E3E3"/>
                            <w:bottom w:val="single" w:sz="2" w:space="0" w:color="E3E3E3"/>
                            <w:right w:val="single" w:sz="2" w:space="0" w:color="E3E3E3"/>
                          </w:divBdr>
                          <w:divsChild>
                            <w:div w:id="1300646043">
                              <w:marLeft w:val="0"/>
                              <w:marRight w:val="0"/>
                              <w:marTop w:val="0"/>
                              <w:marBottom w:val="0"/>
                              <w:divBdr>
                                <w:top w:val="single" w:sz="2" w:space="0" w:color="E3E3E3"/>
                                <w:left w:val="single" w:sz="2" w:space="0" w:color="E3E3E3"/>
                                <w:bottom w:val="single" w:sz="2" w:space="0" w:color="E3E3E3"/>
                                <w:right w:val="single" w:sz="2" w:space="0" w:color="E3E3E3"/>
                              </w:divBdr>
                              <w:divsChild>
                                <w:div w:id="605578389">
                                  <w:marLeft w:val="0"/>
                                  <w:marRight w:val="0"/>
                                  <w:marTop w:val="0"/>
                                  <w:marBottom w:val="0"/>
                                  <w:divBdr>
                                    <w:top w:val="single" w:sz="2" w:space="0" w:color="E3E3E3"/>
                                    <w:left w:val="single" w:sz="2" w:space="0" w:color="E3E3E3"/>
                                    <w:bottom w:val="single" w:sz="2" w:space="0" w:color="E3E3E3"/>
                                    <w:right w:val="single" w:sz="2" w:space="0" w:color="E3E3E3"/>
                                  </w:divBdr>
                                  <w:divsChild>
                                    <w:div w:id="781146326">
                                      <w:marLeft w:val="0"/>
                                      <w:marRight w:val="0"/>
                                      <w:marTop w:val="0"/>
                                      <w:marBottom w:val="0"/>
                                      <w:divBdr>
                                        <w:top w:val="single" w:sz="2" w:space="0" w:color="E3E3E3"/>
                                        <w:left w:val="single" w:sz="2" w:space="0" w:color="E3E3E3"/>
                                        <w:bottom w:val="single" w:sz="2" w:space="0" w:color="E3E3E3"/>
                                        <w:right w:val="single" w:sz="2" w:space="0" w:color="E3E3E3"/>
                                      </w:divBdr>
                                      <w:divsChild>
                                        <w:div w:id="591593903">
                                          <w:marLeft w:val="0"/>
                                          <w:marRight w:val="0"/>
                                          <w:marTop w:val="0"/>
                                          <w:marBottom w:val="0"/>
                                          <w:divBdr>
                                            <w:top w:val="single" w:sz="2" w:space="0" w:color="E3E3E3"/>
                                            <w:left w:val="single" w:sz="2" w:space="0" w:color="E3E3E3"/>
                                            <w:bottom w:val="single" w:sz="2" w:space="0" w:color="E3E3E3"/>
                                            <w:right w:val="single" w:sz="2" w:space="0" w:color="E3E3E3"/>
                                          </w:divBdr>
                                          <w:divsChild>
                                            <w:div w:id="212831194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44357802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1174</Words>
  <Characters>6696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Romeo Lim</dc:creator>
  <cp:keywords/>
  <dc:description/>
  <cp:lastModifiedBy>Acer</cp:lastModifiedBy>
  <cp:revision>2</cp:revision>
  <dcterms:created xsi:type="dcterms:W3CDTF">2024-12-12T14:23:00Z</dcterms:created>
  <dcterms:modified xsi:type="dcterms:W3CDTF">2024-12-12T14:23:00Z</dcterms:modified>
</cp:coreProperties>
</file>